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EC9" w:rsidRDefault="00377EC9" w:rsidP="00431EE3">
      <w:pPr>
        <w:spacing w:line="276" w:lineRule="auto"/>
        <w:jc w:val="both"/>
        <w:rPr>
          <w:b/>
        </w:rPr>
      </w:pPr>
      <w:r w:rsidRPr="00431EE3">
        <w:rPr>
          <w:b/>
        </w:rPr>
        <w:t xml:space="preserve">           ЗДРАВСТВЕНА ЗАШТИТА ПОПУЛАЦИОНИХ ГРУПАЦИЈА</w:t>
      </w:r>
      <w:bookmarkStart w:id="0" w:name="_GoBack"/>
      <w:bookmarkEnd w:id="0"/>
    </w:p>
    <w:p w:rsidR="00602FF3" w:rsidRPr="00431EE3" w:rsidRDefault="00602FF3" w:rsidP="00431EE3">
      <w:pPr>
        <w:spacing w:line="276" w:lineRule="auto"/>
        <w:jc w:val="both"/>
        <w:rPr>
          <w:b/>
        </w:rPr>
      </w:pPr>
    </w:p>
    <w:p w:rsidR="00602FF3" w:rsidRPr="0074161D" w:rsidRDefault="00602FF3" w:rsidP="00602FF3">
      <w:pPr>
        <w:spacing w:line="276" w:lineRule="auto"/>
        <w:jc w:val="both"/>
      </w:pPr>
      <w:r>
        <w:t>Литература:</w:t>
      </w:r>
    </w:p>
    <w:p w:rsidR="00602FF3" w:rsidRPr="00074ED8" w:rsidRDefault="00602FF3" w:rsidP="00602FF3">
      <w:pPr>
        <w:numPr>
          <w:ilvl w:val="0"/>
          <w:numId w:val="25"/>
        </w:numPr>
        <w:spacing w:line="276" w:lineRule="auto"/>
        <w:jc w:val="both"/>
      </w:pPr>
      <w:r w:rsidRPr="00074ED8">
        <w:t>Симић С. Социјална медицина. Београд: Медицински факултет Универзитета у Београду, 2012.</w:t>
      </w:r>
    </w:p>
    <w:p w:rsidR="00602FF3" w:rsidRPr="00074ED8" w:rsidRDefault="00602FF3" w:rsidP="00602FF3">
      <w:pPr>
        <w:numPr>
          <w:ilvl w:val="0"/>
          <w:numId w:val="25"/>
        </w:numPr>
        <w:spacing w:line="276" w:lineRule="auto"/>
        <w:jc w:val="both"/>
      </w:pPr>
      <w:r w:rsidRPr="00074ED8">
        <w:t>Цуцић В. Социјална медицина. Београд: Савремена администрација; 2000.</w:t>
      </w:r>
    </w:p>
    <w:p w:rsidR="00602FF3" w:rsidRDefault="00602FF3" w:rsidP="00602FF3">
      <w:pPr>
        <w:numPr>
          <w:ilvl w:val="0"/>
          <w:numId w:val="25"/>
        </w:numPr>
        <w:spacing w:line="276" w:lineRule="auto"/>
        <w:jc w:val="both"/>
      </w:pPr>
      <w:r w:rsidRPr="00074ED8">
        <w:t>Закон о здравственој заштити („Сл. гласник РС", бр.</w:t>
      </w:r>
      <w:r w:rsidRPr="00074ED8">
        <w:rPr>
          <w:i/>
          <w:iCs/>
          <w:color w:val="FFE8BF"/>
        </w:rPr>
        <w:t xml:space="preserve"> </w:t>
      </w:r>
      <w:r w:rsidRPr="00074ED8">
        <w:rPr>
          <w:i/>
          <w:iCs/>
        </w:rPr>
        <w:t>25/2019</w:t>
      </w:r>
      <w:r w:rsidRPr="00074ED8">
        <w:t>)</w:t>
      </w:r>
    </w:p>
    <w:p w:rsidR="00377EC9" w:rsidRPr="00431EE3" w:rsidRDefault="00377EC9" w:rsidP="00431EE3">
      <w:pPr>
        <w:spacing w:line="276" w:lineRule="auto"/>
        <w:jc w:val="both"/>
        <w:rPr>
          <w:b/>
        </w:rPr>
      </w:pPr>
    </w:p>
    <w:p w:rsidR="00377EC9" w:rsidRPr="00431EE3" w:rsidRDefault="00377EC9" w:rsidP="00431EE3">
      <w:pPr>
        <w:spacing w:line="276" w:lineRule="auto"/>
        <w:ind w:firstLine="432"/>
        <w:jc w:val="both"/>
      </w:pPr>
      <w:r w:rsidRPr="00431EE3">
        <w:t>Рањива (вулнерабилна) популациона група је подгрупа становништва која има већу верововатноћу да развије здравствене проблеме као резултат излагања ризику или да има лошије здравствене исходе таквих проблема него становништво у целини. Услед специфичне разлике у односу на доминантну популацију, овим групама је потребна додатна подршка како би се могле равноправно укључити у животне токове заједнице.</w:t>
      </w:r>
    </w:p>
    <w:p w:rsidR="00377EC9" w:rsidRPr="00431EE3" w:rsidRDefault="00377EC9" w:rsidP="00431EE3">
      <w:pPr>
        <w:spacing w:line="276" w:lineRule="auto"/>
        <w:jc w:val="both"/>
      </w:pPr>
      <w:r w:rsidRPr="00431EE3">
        <w:t>Ове групације су бројне, али и различите по узроку који је тај положај проузроковао, као што је сиромаштво, недовољно образовање, незапосленост, избеглиштво, припадност маргинализованим, дискримисаним и социјално изолованим групама, а посебно припадност групи особа са инвалидитетом.</w:t>
      </w:r>
    </w:p>
    <w:p w:rsidR="00377EC9" w:rsidRPr="00431EE3" w:rsidRDefault="00377EC9" w:rsidP="00431EE3">
      <w:pPr>
        <w:spacing w:line="276" w:lineRule="auto"/>
        <w:jc w:val="both"/>
      </w:pPr>
      <w:r w:rsidRPr="00431EE3">
        <w:t>Вулнерабилне/осетљиве/рањиве групе чине скуп особа којима је услед специфичних</w:t>
      </w:r>
    </w:p>
    <w:p w:rsidR="00377EC9" w:rsidRPr="00431EE3" w:rsidRDefault="00377EC9" w:rsidP="00431EE3">
      <w:pPr>
        <w:spacing w:line="276" w:lineRule="auto"/>
        <w:jc w:val="both"/>
      </w:pPr>
      <w:r w:rsidRPr="00431EE3">
        <w:t>разлика потребна додатна подршка а то су:</w:t>
      </w:r>
    </w:p>
    <w:p w:rsidR="00377EC9" w:rsidRPr="00431EE3" w:rsidRDefault="00377EC9" w:rsidP="00431EE3">
      <w:pPr>
        <w:spacing w:line="276" w:lineRule="auto"/>
        <w:jc w:val="both"/>
      </w:pPr>
      <w:r w:rsidRPr="00431EE3">
        <w:t>• Деца до навршених 15. година, школска деца, студенти до краја прописаног школовања</w:t>
      </w:r>
    </w:p>
    <w:p w:rsidR="00377EC9" w:rsidRPr="00431EE3" w:rsidRDefault="00377EC9" w:rsidP="00431EE3">
      <w:pPr>
        <w:spacing w:line="276" w:lineRule="auto"/>
        <w:jc w:val="both"/>
      </w:pPr>
      <w:r w:rsidRPr="00431EE3">
        <w:t>• Жене у вези са планирањем породице, у току трудноће, порођаја и матеронства</w:t>
      </w:r>
    </w:p>
    <w:p w:rsidR="00377EC9" w:rsidRPr="00431EE3" w:rsidRDefault="00377EC9" w:rsidP="00431EE3">
      <w:pPr>
        <w:spacing w:line="276" w:lineRule="auto"/>
        <w:jc w:val="both"/>
      </w:pPr>
      <w:r w:rsidRPr="00431EE3">
        <w:t>• Старији од 65 година</w:t>
      </w:r>
    </w:p>
    <w:p w:rsidR="00377EC9" w:rsidRPr="00431EE3" w:rsidRDefault="00377EC9" w:rsidP="00431EE3">
      <w:pPr>
        <w:spacing w:line="276" w:lineRule="auto"/>
        <w:jc w:val="both"/>
      </w:pPr>
      <w:r w:rsidRPr="00431EE3">
        <w:t>• Ромска популација</w:t>
      </w:r>
    </w:p>
    <w:p w:rsidR="00377EC9" w:rsidRPr="00431EE3" w:rsidRDefault="00377EC9" w:rsidP="00431EE3">
      <w:pPr>
        <w:spacing w:line="276" w:lineRule="auto"/>
        <w:jc w:val="both"/>
      </w:pPr>
      <w:r w:rsidRPr="00431EE3">
        <w:t>• Особе са инвалидитетом</w:t>
      </w:r>
    </w:p>
    <w:p w:rsidR="00377EC9" w:rsidRPr="00431EE3" w:rsidRDefault="00377EC9" w:rsidP="00431EE3">
      <w:pPr>
        <w:spacing w:line="276" w:lineRule="auto"/>
        <w:jc w:val="both"/>
      </w:pPr>
      <w:r w:rsidRPr="00431EE3">
        <w:t>• Лица која болују од болести већег социјалномедицинског значаја: заразне болести (ХИВ/АИДС, хепатитис Б и Ц), малигне болести, дијабетес, ХБИ, мултипла склероза, психозе</w:t>
      </w:r>
    </w:p>
    <w:p w:rsidR="00377EC9" w:rsidRPr="00431EE3" w:rsidRDefault="00377EC9" w:rsidP="00431EE3">
      <w:pPr>
        <w:spacing w:line="276" w:lineRule="auto"/>
        <w:jc w:val="both"/>
      </w:pPr>
      <w:r w:rsidRPr="00431EE3">
        <w:t>• Незапослени пријављени организацији за запошљавања, корисници сталних новчаних помоћи, ратни војни инвалиди...</w:t>
      </w:r>
    </w:p>
    <w:p w:rsidR="00377EC9" w:rsidRPr="00431EE3" w:rsidRDefault="00377EC9" w:rsidP="00431EE3">
      <w:pPr>
        <w:spacing w:line="276" w:lineRule="auto"/>
        <w:ind w:firstLine="432"/>
        <w:jc w:val="both"/>
      </w:pPr>
      <w:r w:rsidRPr="00431EE3">
        <w:t xml:space="preserve">Рањивост група различитих од доминантне популације некада је објективна, проистекла из саме природе њихове различитости, а некада је наметнута. Притом се међу припадницима и припадницама рањивих група, не морају сви осећати рањивим. С друге стране, у различитом степену, припаднике и припаднице рањивих група не чини посебно осетљивим то што су различити, већ то што је њихова различитост, уместо да буде прихваћена као таква, путем стереотипа и предрасуда рационализована као непремостива мањкавост.Типично је, наиме да су припадницима и припадницама рањивих група у односу на доминантну популаију теже доступни: и образовање, и посао, и здравствени и културни ресурси, и разни видови подршке социјалне средине.као директна последица ове теже доступности кључних услова самоостваривања развијају се разни видови </w:t>
      </w:r>
      <w:r w:rsidRPr="00431EE3">
        <w:lastRenderedPageBreak/>
        <w:t>осујећоности, као што су: финансијска, статусна, социјална, развојна, експресивна. Свака од ових осујећености појединачно подрива здравље људи који су јој изложени.</w:t>
      </w:r>
    </w:p>
    <w:p w:rsidR="00CF2831" w:rsidRPr="00431EE3" w:rsidRDefault="00CF2831" w:rsidP="00431EE3">
      <w:pPr>
        <w:spacing w:line="276" w:lineRule="auto"/>
        <w:ind w:firstLine="432"/>
        <w:jc w:val="both"/>
      </w:pPr>
    </w:p>
    <w:p w:rsidR="00CF2831" w:rsidRPr="00431EE3" w:rsidRDefault="00CF2831" w:rsidP="00431EE3">
      <w:pPr>
        <w:spacing w:line="276" w:lineRule="auto"/>
        <w:ind w:firstLine="432"/>
        <w:jc w:val="both"/>
      </w:pPr>
      <w:r w:rsidRPr="00431EE3">
        <w:t>Здравствени систем има значајну улогу у очувању и унапређењу здравља, као и превенцији болести ових групација и ову улогу треба да реализује кроз чврсто партнерство са другим секторима заједнице, посебно социјалним. Најзначајније активности су:</w:t>
      </w:r>
    </w:p>
    <w:p w:rsidR="00CF2831" w:rsidRPr="00431EE3" w:rsidRDefault="00CF2831" w:rsidP="00431EE3">
      <w:pPr>
        <w:spacing w:line="276" w:lineRule="auto"/>
        <w:ind w:firstLine="432"/>
        <w:jc w:val="both"/>
      </w:pPr>
      <w:r w:rsidRPr="00431EE3">
        <w:t xml:space="preserve">Препознавање посебних здравствених потреба ових </w:t>
      </w:r>
      <w:r w:rsidRPr="00431EE3">
        <w:rPr>
          <w:lang w:val="en-US"/>
        </w:rPr>
        <w:t xml:space="preserve"> </w:t>
      </w:r>
      <w:r w:rsidRPr="00431EE3">
        <w:t>групација као и њихову повезаност са социјалним потребама и доношење програма за синхронизовано</w:t>
      </w:r>
      <w:r w:rsidRPr="00431EE3">
        <w:rPr>
          <w:lang w:val="en-US"/>
        </w:rPr>
        <w:t xml:space="preserve"> </w:t>
      </w:r>
      <w:r w:rsidRPr="00431EE3">
        <w:t>деловање на свим нивоима заједнице;</w:t>
      </w:r>
    </w:p>
    <w:p w:rsidR="00CF2831" w:rsidRPr="00431EE3" w:rsidRDefault="00CF2831" w:rsidP="00431EE3">
      <w:pPr>
        <w:spacing w:line="276" w:lineRule="auto"/>
        <w:ind w:firstLine="432"/>
        <w:jc w:val="both"/>
      </w:pPr>
      <w:r w:rsidRPr="00431EE3">
        <w:t>•</w:t>
      </w:r>
      <w:r w:rsidRPr="00431EE3">
        <w:tab/>
        <w:t xml:space="preserve">Повезивање институција примарне здравствене </w:t>
      </w:r>
      <w:r w:rsidRPr="00431EE3">
        <w:rPr>
          <w:lang w:val="en-US"/>
        </w:rPr>
        <w:t xml:space="preserve"> </w:t>
      </w:r>
      <w:r w:rsidRPr="00431EE3">
        <w:t xml:space="preserve">заштите – дома здравља, са институцијама социјалне </w:t>
      </w:r>
      <w:r w:rsidRPr="00431EE3">
        <w:rPr>
          <w:lang w:val="en-US"/>
        </w:rPr>
        <w:t xml:space="preserve"> </w:t>
      </w:r>
      <w:r w:rsidRPr="00431EE3">
        <w:t>заштите – центрима за социјални рад и развој</w:t>
      </w:r>
      <w:r w:rsidRPr="00431EE3">
        <w:rPr>
          <w:lang w:val="en-US"/>
        </w:rPr>
        <w:t xml:space="preserve"> </w:t>
      </w:r>
      <w:r w:rsidRPr="00431EE3">
        <w:t>мултидисциплинарног, тимског рада;</w:t>
      </w:r>
    </w:p>
    <w:p w:rsidR="00CF2831" w:rsidRPr="00431EE3" w:rsidRDefault="00CF2831" w:rsidP="00431EE3">
      <w:pPr>
        <w:spacing w:line="276" w:lineRule="auto"/>
        <w:ind w:firstLine="432"/>
        <w:jc w:val="both"/>
        <w:rPr>
          <w:lang w:val="en-US"/>
        </w:rPr>
      </w:pPr>
      <w:r w:rsidRPr="00431EE3">
        <w:t>•</w:t>
      </w:r>
      <w:r w:rsidRPr="00431EE3">
        <w:tab/>
        <w:t xml:space="preserve">Повезивање институција примарне здравствене </w:t>
      </w:r>
      <w:r w:rsidRPr="00431EE3">
        <w:rPr>
          <w:lang w:val="en-US"/>
        </w:rPr>
        <w:t xml:space="preserve"> </w:t>
      </w:r>
      <w:r w:rsidRPr="00431EE3">
        <w:t>заштите – дома здравља, са образовно –васпитним и</w:t>
      </w:r>
      <w:r w:rsidRPr="00431EE3">
        <w:rPr>
          <w:lang w:val="en-US"/>
        </w:rPr>
        <w:t xml:space="preserve"> </w:t>
      </w:r>
      <w:r w:rsidRPr="00431EE3">
        <w:t>другим институцијама.</w:t>
      </w:r>
    </w:p>
    <w:p w:rsidR="00CF2831" w:rsidRPr="00431EE3" w:rsidRDefault="00CF2831" w:rsidP="00431EE3">
      <w:pPr>
        <w:spacing w:line="276" w:lineRule="auto"/>
        <w:ind w:firstLine="432"/>
        <w:jc w:val="both"/>
      </w:pPr>
      <w:r w:rsidRPr="00431EE3">
        <w:t>Циљеви здравствене политике Србије</w:t>
      </w:r>
    </w:p>
    <w:p w:rsidR="00CF2831" w:rsidRPr="00431EE3" w:rsidRDefault="00CF2831" w:rsidP="00431EE3">
      <w:pPr>
        <w:spacing w:line="276" w:lineRule="auto"/>
        <w:ind w:firstLine="432"/>
        <w:jc w:val="both"/>
      </w:pPr>
      <w:r w:rsidRPr="00431EE3">
        <w:t xml:space="preserve">2. Обезбеђење и унапређење правичног и једнаког </w:t>
      </w:r>
      <w:r w:rsidRPr="00431EE3">
        <w:rPr>
          <w:lang w:val="en-US"/>
        </w:rPr>
        <w:t xml:space="preserve"> </w:t>
      </w:r>
      <w:r w:rsidRPr="00431EE3">
        <w:t xml:space="preserve">приступа здравственој заштити за све грађане </w:t>
      </w:r>
      <w:r w:rsidRPr="00431EE3">
        <w:rPr>
          <w:lang w:val="en-US"/>
        </w:rPr>
        <w:t xml:space="preserve"> </w:t>
      </w:r>
      <w:r w:rsidRPr="00431EE3">
        <w:t xml:space="preserve">Србије, као и унапређење здравствене заштите </w:t>
      </w:r>
      <w:r w:rsidRPr="00431EE3">
        <w:rPr>
          <w:lang w:val="en-US"/>
        </w:rPr>
        <w:t xml:space="preserve"> </w:t>
      </w:r>
      <w:r w:rsidRPr="00431EE3">
        <w:t>угрожених популација</w:t>
      </w:r>
    </w:p>
    <w:p w:rsidR="00CF2831" w:rsidRPr="00431EE3" w:rsidRDefault="00CF2831" w:rsidP="00431EE3">
      <w:pPr>
        <w:spacing w:line="276" w:lineRule="auto"/>
        <w:ind w:firstLine="432"/>
        <w:jc w:val="both"/>
      </w:pPr>
      <w:r w:rsidRPr="00431EE3">
        <w:t>2.1. Дефинисање националних циљева за смањење</w:t>
      </w:r>
      <w:r w:rsidRPr="00431EE3">
        <w:rPr>
          <w:lang w:val="en-US"/>
        </w:rPr>
        <w:t xml:space="preserve"> </w:t>
      </w:r>
      <w:r w:rsidRPr="00431EE3">
        <w:t>неједнакости у здрављу</w:t>
      </w:r>
    </w:p>
    <w:p w:rsidR="00CF2831" w:rsidRPr="00431EE3" w:rsidRDefault="00CF2831" w:rsidP="00431EE3">
      <w:pPr>
        <w:spacing w:line="276" w:lineRule="auto"/>
        <w:ind w:firstLine="432"/>
        <w:jc w:val="both"/>
      </w:pPr>
      <w:r w:rsidRPr="00431EE3">
        <w:t xml:space="preserve">2.2. Унапређење здравствене заштите групација </w:t>
      </w:r>
      <w:r w:rsidRPr="00431EE3">
        <w:rPr>
          <w:lang w:val="en-US"/>
        </w:rPr>
        <w:t xml:space="preserve"> </w:t>
      </w:r>
      <w:r w:rsidRPr="00431EE3">
        <w:t>становништва које су у неповољном положају и због тога посебно осетљиве</w:t>
      </w:r>
    </w:p>
    <w:p w:rsidR="00CF2831" w:rsidRPr="00431EE3" w:rsidRDefault="00CF2831" w:rsidP="00431EE3">
      <w:pPr>
        <w:spacing w:line="276" w:lineRule="auto"/>
        <w:ind w:firstLine="432"/>
        <w:jc w:val="both"/>
      </w:pPr>
    </w:p>
    <w:p w:rsidR="00CF2831" w:rsidRPr="00431EE3" w:rsidRDefault="00CF2831" w:rsidP="00431EE3">
      <w:pPr>
        <w:jc w:val="center"/>
        <w:rPr>
          <w:b/>
        </w:rPr>
      </w:pPr>
    </w:p>
    <w:p w:rsidR="00CF2831" w:rsidRDefault="00CF2831" w:rsidP="00431EE3">
      <w:pPr>
        <w:jc w:val="center"/>
        <w:rPr>
          <w:b/>
          <w:lang w:val="en-US"/>
        </w:rPr>
      </w:pPr>
      <w:r w:rsidRPr="00431EE3">
        <w:rPr>
          <w:b/>
        </w:rPr>
        <w:t>ЗДРАВСТВЕНА ЗАШТИТА ЖЕНА У РЕПРОДУКТИВНОМ ПЕРИОДУ</w:t>
      </w:r>
    </w:p>
    <w:p w:rsidR="00221333" w:rsidRPr="00221333" w:rsidRDefault="00221333" w:rsidP="00431EE3">
      <w:pPr>
        <w:jc w:val="center"/>
        <w:rPr>
          <w:b/>
          <w:lang w:val="en-US"/>
        </w:rPr>
      </w:pPr>
    </w:p>
    <w:p w:rsidR="00CF2831" w:rsidRPr="00431EE3" w:rsidRDefault="00221333" w:rsidP="00221333">
      <w:pPr>
        <w:jc w:val="both"/>
        <w:rPr>
          <w:b/>
        </w:rPr>
      </w:pPr>
      <w:r>
        <w:t>Женама у току трудноће, порођаја и материнства, као и у вези са планирањем породице, које су, због генеративне функције изложене повећаном ризику обољевања и умирања, обезбеђује се здравствена заштита, у складу са Законом о здравственој заштити и Законом о здравственом осигурању, којима су утврђени обим, садржај и начин остваривања здравствене заштите</w:t>
      </w:r>
    </w:p>
    <w:p w:rsidR="00CF2831" w:rsidRPr="00431EE3" w:rsidRDefault="00CF2831" w:rsidP="00431EE3">
      <w:r w:rsidRPr="00431EE3">
        <w:t>Циљеви Светске здравствене организације (СЗО) за европски регион „Здравље за све до 2000. године“, Смањење матерналне смртности испод 15 умрлих на 100.000 живорођене деце</w:t>
      </w:r>
    </w:p>
    <w:p w:rsidR="00CF2831" w:rsidRPr="00431EE3" w:rsidRDefault="00CF2831" w:rsidP="00431EE3">
      <w:pPr>
        <w:pStyle w:val="ListParagraph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</w:pPr>
    </w:p>
    <w:p w:rsidR="00CF2831" w:rsidRPr="00431EE3" w:rsidRDefault="00CF2831" w:rsidP="00431EE3">
      <w:pPr>
        <w:rPr>
          <w:b/>
        </w:rPr>
      </w:pPr>
      <w:r w:rsidRPr="00431EE3">
        <w:rPr>
          <w:b/>
        </w:rPr>
        <w:t>Општи циљ- очување и унапређење здравља у периоду репродукције</w:t>
      </w:r>
    </w:p>
    <w:p w:rsidR="00CF2831" w:rsidRPr="00431EE3" w:rsidRDefault="00CF2831" w:rsidP="00431EE3">
      <w:r w:rsidRPr="00431EE3">
        <w:rPr>
          <w:b/>
        </w:rPr>
        <w:t>Специфични циљ 1</w:t>
      </w:r>
      <w:r w:rsidRPr="00431EE3">
        <w:t>. Очување и унапређење здравља пре трудноће – пренатална заштита у ширем смислу те речи</w:t>
      </w:r>
    </w:p>
    <w:p w:rsidR="00CF2831" w:rsidRPr="00431EE3" w:rsidRDefault="00CF2831" w:rsidP="00431EE3">
      <w:pPr>
        <w:rPr>
          <w:b/>
        </w:rPr>
      </w:pPr>
      <w:r w:rsidRPr="00431EE3">
        <w:rPr>
          <w:b/>
        </w:rPr>
        <w:t>Активности</w:t>
      </w:r>
      <w:r w:rsidR="00D079AA" w:rsidRPr="00431EE3">
        <w:rPr>
          <w:b/>
        </w:rPr>
        <w:t>:</w:t>
      </w:r>
    </w:p>
    <w:p w:rsidR="00CF2831" w:rsidRPr="00431EE3" w:rsidRDefault="00CF2831" w:rsidP="00431EE3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431EE3">
        <w:rPr>
          <w:rFonts w:ascii="Times New Roman" w:eastAsia="Times New Roman" w:hAnsi="Times New Roman" w:cs="Times New Roman"/>
          <w:sz w:val="24"/>
          <w:szCs w:val="24"/>
        </w:rPr>
        <w:t>здравствено</w:t>
      </w:r>
      <w:proofErr w:type="spellEnd"/>
      <w:proofErr w:type="gram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васпитни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рад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младим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женама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њиховим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партнерима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подизање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нивоа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здравствене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културе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вези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планирањем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породице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штетним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ефектима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злоупотребе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психоактивних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супстанци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неправилној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исхрани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недостатку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физичке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lastRenderedPageBreak/>
        <w:t>активности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репродуктивну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функцију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превенцији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полно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преносивих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болести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промоцији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савремених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метода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контрацепције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F2831" w:rsidRPr="00431EE3" w:rsidRDefault="002B1D6C" w:rsidP="00431EE3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Унапређ</w:t>
      </w:r>
      <w:r w:rsidR="00CF2831" w:rsidRPr="00431EE3">
        <w:rPr>
          <w:rFonts w:ascii="Times New Roman" w:eastAsia="Times New Roman" w:hAnsi="Times New Roman" w:cs="Times New Roman"/>
          <w:sz w:val="24"/>
          <w:szCs w:val="24"/>
        </w:rPr>
        <w:t>ење</w:t>
      </w:r>
      <w:proofErr w:type="spellEnd"/>
      <w:r w:rsidR="00CF2831"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2831" w:rsidRPr="00431EE3">
        <w:rPr>
          <w:rFonts w:ascii="Times New Roman" w:eastAsia="Times New Roman" w:hAnsi="Times New Roman" w:cs="Times New Roman"/>
          <w:sz w:val="24"/>
          <w:szCs w:val="24"/>
        </w:rPr>
        <w:t>саветовалошног</w:t>
      </w:r>
      <w:proofErr w:type="spellEnd"/>
      <w:r w:rsidR="00CF2831"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2831" w:rsidRPr="00431EE3">
        <w:rPr>
          <w:rFonts w:ascii="Times New Roman" w:eastAsia="Times New Roman" w:hAnsi="Times New Roman" w:cs="Times New Roman"/>
          <w:sz w:val="24"/>
          <w:szCs w:val="24"/>
        </w:rPr>
        <w:t>рада</w:t>
      </w:r>
      <w:proofErr w:type="spellEnd"/>
      <w:r w:rsidR="00CF2831" w:rsidRPr="00431EE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CF2831" w:rsidRPr="00431EE3">
        <w:rPr>
          <w:rFonts w:ascii="Times New Roman" w:eastAsia="Times New Roman" w:hAnsi="Times New Roman" w:cs="Times New Roman"/>
          <w:sz w:val="24"/>
          <w:szCs w:val="24"/>
        </w:rPr>
        <w:t>служби</w:t>
      </w:r>
      <w:proofErr w:type="spellEnd"/>
      <w:r w:rsidR="00CF2831"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2831" w:rsidRPr="00431EE3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CF2831"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2831" w:rsidRPr="00431EE3">
        <w:rPr>
          <w:rFonts w:ascii="Times New Roman" w:eastAsia="Times New Roman" w:hAnsi="Times New Roman" w:cs="Times New Roman"/>
          <w:sz w:val="24"/>
          <w:szCs w:val="24"/>
        </w:rPr>
        <w:t>здравствену</w:t>
      </w:r>
      <w:proofErr w:type="spellEnd"/>
      <w:r w:rsidR="00CF2831"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2831" w:rsidRPr="00431EE3">
        <w:rPr>
          <w:rFonts w:ascii="Times New Roman" w:eastAsia="Times New Roman" w:hAnsi="Times New Roman" w:cs="Times New Roman"/>
          <w:sz w:val="24"/>
          <w:szCs w:val="24"/>
        </w:rPr>
        <w:t>заштиту</w:t>
      </w:r>
      <w:proofErr w:type="spellEnd"/>
      <w:r w:rsidR="00CF2831"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2831" w:rsidRPr="00431EE3">
        <w:rPr>
          <w:rFonts w:ascii="Times New Roman" w:eastAsia="Times New Roman" w:hAnsi="Times New Roman" w:cs="Times New Roman"/>
          <w:sz w:val="24"/>
          <w:szCs w:val="24"/>
        </w:rPr>
        <w:t>жена</w:t>
      </w:r>
      <w:proofErr w:type="spellEnd"/>
      <w:r w:rsidR="00CF2831"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2831" w:rsidRPr="00431EE3">
        <w:rPr>
          <w:rFonts w:ascii="Times New Roman" w:eastAsia="Times New Roman" w:hAnsi="Times New Roman" w:cs="Times New Roman"/>
          <w:sz w:val="24"/>
          <w:szCs w:val="24"/>
        </w:rPr>
        <w:t>Дома</w:t>
      </w:r>
      <w:proofErr w:type="spellEnd"/>
      <w:r w:rsidR="00CF2831"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2831" w:rsidRPr="00431EE3">
        <w:rPr>
          <w:rFonts w:ascii="Times New Roman" w:eastAsia="Times New Roman" w:hAnsi="Times New Roman" w:cs="Times New Roman"/>
          <w:sz w:val="24"/>
          <w:szCs w:val="24"/>
        </w:rPr>
        <w:t>здравља</w:t>
      </w:r>
      <w:proofErr w:type="spellEnd"/>
      <w:r w:rsidR="00CF2831" w:rsidRPr="00431EE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F2831" w:rsidRPr="00431EE3" w:rsidRDefault="00CF2831" w:rsidP="00431EE3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Превентивни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гинеколошки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прегледи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жене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старости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15 -49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први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гинеколошки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преглед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најкасније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три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након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првог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полног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односа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најкасније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20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F2831" w:rsidRPr="00431EE3" w:rsidRDefault="00CF2831" w:rsidP="00431EE3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Превентивни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гинеколошки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прегледи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вези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планирањем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породице</w:t>
      </w:r>
      <w:proofErr w:type="spellEnd"/>
    </w:p>
    <w:p w:rsidR="00CF2831" w:rsidRPr="00431EE3" w:rsidRDefault="00CF2831" w:rsidP="00431EE3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Скрининг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карцином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дојке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према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Националном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програму</w:t>
      </w:r>
      <w:proofErr w:type="spellEnd"/>
    </w:p>
    <w:p w:rsidR="00CF2831" w:rsidRPr="00431EE3" w:rsidRDefault="00CF2831" w:rsidP="00431EE3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Скрининг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карцином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грлица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материце</w:t>
      </w:r>
      <w:proofErr w:type="spellEnd"/>
    </w:p>
    <w:p w:rsidR="00CF2831" w:rsidRPr="00431EE3" w:rsidRDefault="00CF2831" w:rsidP="00431EE3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Скрининг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лечење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полно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преносивих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болести</w:t>
      </w:r>
      <w:proofErr w:type="spellEnd"/>
    </w:p>
    <w:p w:rsidR="00CF2831" w:rsidRPr="00431EE3" w:rsidRDefault="00CF2831" w:rsidP="00431EE3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Генетско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саветовалиште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вези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планирањем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породице</w:t>
      </w:r>
      <w:proofErr w:type="spellEnd"/>
    </w:p>
    <w:p w:rsidR="00AE5E99" w:rsidRPr="00431EE3" w:rsidRDefault="00AE5E99" w:rsidP="00431EE3"/>
    <w:p w:rsidR="00CF2831" w:rsidRPr="00431EE3" w:rsidRDefault="00CF2831" w:rsidP="00431EE3">
      <w:r w:rsidRPr="00431EE3">
        <w:rPr>
          <w:b/>
        </w:rPr>
        <w:t>Специфични циљ 2</w:t>
      </w:r>
      <w:r w:rsidRPr="00431EE3">
        <w:t>. Очување и унапређење здравља у току трудноће - пренатална здравствена заштита</w:t>
      </w:r>
    </w:p>
    <w:p w:rsidR="00CF2831" w:rsidRPr="00431EE3" w:rsidRDefault="00CF2831" w:rsidP="00431EE3">
      <w:pPr>
        <w:rPr>
          <w:b/>
        </w:rPr>
      </w:pPr>
      <w:r w:rsidRPr="00431EE3">
        <w:rPr>
          <w:b/>
        </w:rPr>
        <w:t>Ативности</w:t>
      </w:r>
      <w:r w:rsidR="00D079AA" w:rsidRPr="00431EE3">
        <w:rPr>
          <w:b/>
        </w:rPr>
        <w:t>:</w:t>
      </w:r>
    </w:p>
    <w:p w:rsidR="00CF2831" w:rsidRPr="00431EE3" w:rsidRDefault="00CF2831" w:rsidP="00431EE3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Здравствено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васпитни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рад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трудницама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(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исхрана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физичка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активност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злоупотреба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психоактивних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супстанци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CF2831" w:rsidRPr="00431EE3" w:rsidRDefault="00CF2831" w:rsidP="00431EE3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Саветовалишни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рад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трудницама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уз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континуирано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праћење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трудноће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према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оговарајућем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водичу</w:t>
      </w:r>
      <w:proofErr w:type="spellEnd"/>
    </w:p>
    <w:p w:rsidR="00CF2831" w:rsidRPr="00431EE3" w:rsidRDefault="00CF2831" w:rsidP="00431EE3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Детекција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фактора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ризика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третман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ризичних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трудноћа</w:t>
      </w:r>
      <w:proofErr w:type="spellEnd"/>
    </w:p>
    <w:p w:rsidR="00CF2831" w:rsidRPr="00431EE3" w:rsidRDefault="00CF2831" w:rsidP="00431EE3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Скрининг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генетске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аномалије</w:t>
      </w:r>
      <w:proofErr w:type="spellEnd"/>
    </w:p>
    <w:p w:rsidR="00CF2831" w:rsidRPr="00431EE3" w:rsidRDefault="00CF2831" w:rsidP="00431EE3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Организовање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спровођење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психифизичке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припреме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порођај</w:t>
      </w:r>
      <w:proofErr w:type="spellEnd"/>
    </w:p>
    <w:p w:rsidR="00CF2831" w:rsidRPr="00431EE3" w:rsidRDefault="00CF2831" w:rsidP="00431EE3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Организовање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спровођење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школа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родитељство</w:t>
      </w:r>
      <w:proofErr w:type="spellEnd"/>
    </w:p>
    <w:p w:rsidR="00CF2831" w:rsidRPr="00431EE3" w:rsidRDefault="00CF2831" w:rsidP="00431EE3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Посета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трудници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породици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стране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поливалаентне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патронажне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сестре</w:t>
      </w:r>
      <w:proofErr w:type="spellEnd"/>
    </w:p>
    <w:p w:rsidR="00CF2831" w:rsidRPr="00431EE3" w:rsidRDefault="00CF2831" w:rsidP="00431EE3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Стоматолошка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здравствена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заштита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трудница</w:t>
      </w:r>
      <w:proofErr w:type="spellEnd"/>
    </w:p>
    <w:p w:rsidR="00CF2831" w:rsidRPr="00431EE3" w:rsidRDefault="00CF2831" w:rsidP="00431EE3">
      <w:pPr>
        <w:pStyle w:val="ListParagraph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</w:p>
    <w:p w:rsidR="00CF2831" w:rsidRPr="00431EE3" w:rsidRDefault="00CF2831" w:rsidP="00431EE3">
      <w:r w:rsidRPr="00431EE3">
        <w:rPr>
          <w:b/>
        </w:rPr>
        <w:t>Специфични циљ 3.</w:t>
      </w:r>
      <w:r w:rsidRPr="00431EE3">
        <w:t xml:space="preserve"> Обезбеђивање одговарајуће здравствене заштите приликом порођаја и рођење детета – перинатална здравствена заштита</w:t>
      </w:r>
    </w:p>
    <w:p w:rsidR="00D079AA" w:rsidRPr="00431EE3" w:rsidRDefault="00D079AA" w:rsidP="00431EE3"/>
    <w:p w:rsidR="00CF2831" w:rsidRPr="00431EE3" w:rsidRDefault="00CF2831" w:rsidP="00431EE3">
      <w:r w:rsidRPr="00431EE3">
        <w:rPr>
          <w:b/>
        </w:rPr>
        <w:t>Специфични циљ 4</w:t>
      </w:r>
      <w:r w:rsidRPr="00431EE3">
        <w:t>. Очување и унапређење здравља жена после порођаја – постпартална здравствена заштита. Нега у периоду пуерперијума ( бабињара) 42 дана након порођаја.</w:t>
      </w:r>
    </w:p>
    <w:p w:rsidR="00CF2831" w:rsidRPr="00431EE3" w:rsidRDefault="00CF2831" w:rsidP="00431EE3">
      <w:pPr>
        <w:rPr>
          <w:b/>
        </w:rPr>
      </w:pPr>
      <w:r w:rsidRPr="00431EE3">
        <w:rPr>
          <w:b/>
        </w:rPr>
        <w:t>Активности</w:t>
      </w:r>
      <w:r w:rsidR="00D079AA" w:rsidRPr="00431EE3">
        <w:rPr>
          <w:b/>
        </w:rPr>
        <w:t>:</w:t>
      </w:r>
    </w:p>
    <w:p w:rsidR="00CF2831" w:rsidRPr="00431EE3" w:rsidRDefault="00CF2831" w:rsidP="00431EE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Превенција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лечење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компликација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пуерперијуму</w:t>
      </w:r>
      <w:proofErr w:type="spellEnd"/>
    </w:p>
    <w:p w:rsidR="00CF2831" w:rsidRPr="00431EE3" w:rsidRDefault="00CF2831" w:rsidP="00431EE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Надзор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над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здрављем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породиље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здравственој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установи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(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крварење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ране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епизиотомије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успостављање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лактације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стање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дојки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превенција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анемије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CF2831" w:rsidRPr="00431EE3" w:rsidRDefault="00CF2831" w:rsidP="00431EE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Праћење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здравственог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стања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породиље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стране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поливалентне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патронажне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службе</w:t>
      </w:r>
      <w:proofErr w:type="spellEnd"/>
    </w:p>
    <w:p w:rsidR="00CF2831" w:rsidRPr="00431EE3" w:rsidRDefault="00CF2831" w:rsidP="00431EE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Здравствено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стање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породиље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контрола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здравља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новорођенчета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купање,нега</w:t>
      </w:r>
      <w:proofErr w:type="spellEnd"/>
      <w:proofErr w:type="gram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пупчаника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повијање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eastAsia="Times New Roman" w:hAnsi="Times New Roman" w:cs="Times New Roman"/>
          <w:sz w:val="24"/>
          <w:szCs w:val="24"/>
        </w:rPr>
        <w:t>исхрана</w:t>
      </w:r>
      <w:proofErr w:type="spellEnd"/>
      <w:r w:rsidRPr="00431EE3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CF2831" w:rsidRPr="00431EE3" w:rsidRDefault="00CF2831" w:rsidP="00431EE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31EE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Конролни преглед бабињаре у служби за здравствену заститу жена у дому здравља</w:t>
      </w:r>
    </w:p>
    <w:p w:rsidR="00AE5E99" w:rsidRPr="00431EE3" w:rsidRDefault="00CF2831" w:rsidP="00431EE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31EE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Медицинска, психолошка и социјална подршка самохраним мајкама у сарадњи са другим секторима друштва ( социјална заштита, локална самоуправа).</w:t>
      </w:r>
    </w:p>
    <w:p w:rsidR="00CF2831" w:rsidRPr="00431EE3" w:rsidRDefault="00CF2831" w:rsidP="00431EE3">
      <w:pPr>
        <w:jc w:val="both"/>
      </w:pPr>
    </w:p>
    <w:p w:rsidR="00431EE3" w:rsidRPr="00431EE3" w:rsidRDefault="00431EE3" w:rsidP="00431EE3">
      <w:pPr>
        <w:jc w:val="both"/>
      </w:pPr>
    </w:p>
    <w:p w:rsidR="00431EE3" w:rsidRPr="00431EE3" w:rsidRDefault="00431EE3" w:rsidP="00431EE3">
      <w:pPr>
        <w:jc w:val="center"/>
        <w:rPr>
          <w:b/>
        </w:rPr>
      </w:pPr>
      <w:r w:rsidRPr="00431EE3">
        <w:rPr>
          <w:b/>
        </w:rPr>
        <w:t>ЗДРАВСТВЕНА ЗАШТИТА СТАРИХ</w:t>
      </w:r>
    </w:p>
    <w:p w:rsidR="00431EE3" w:rsidRPr="00431EE3" w:rsidRDefault="00431EE3" w:rsidP="00431EE3">
      <w:pPr>
        <w:jc w:val="both"/>
      </w:pPr>
    </w:p>
    <w:p w:rsidR="00431EE3" w:rsidRPr="00431EE3" w:rsidRDefault="00431EE3" w:rsidP="00431EE3">
      <w:pPr>
        <w:jc w:val="both"/>
      </w:pPr>
    </w:p>
    <w:p w:rsidR="00431EE3" w:rsidRPr="00431EE3" w:rsidRDefault="00431EE3" w:rsidP="00431EE3">
      <w:pPr>
        <w:jc w:val="both"/>
      </w:pPr>
      <w:r w:rsidRPr="00431EE3">
        <w:t xml:space="preserve">ГЕРОНТОЛОГИЈА је научна дисциплина која проучава старост, и све аспекте промена ( физиолоске, медицинске, психолошке, правне, социјалне) до којих долази у процесу старења. </w:t>
      </w:r>
    </w:p>
    <w:p w:rsidR="00431EE3" w:rsidRPr="00431EE3" w:rsidRDefault="00431EE3" w:rsidP="00431EE3">
      <w:pPr>
        <w:jc w:val="both"/>
      </w:pPr>
      <w:r w:rsidRPr="00431EE3">
        <w:t>ГЕРИЈАТРИЈА је грана медицине која се бави лечењем поремећаја и болести у старости.</w:t>
      </w:r>
    </w:p>
    <w:p w:rsidR="00431EE3" w:rsidRPr="00431EE3" w:rsidRDefault="00431EE3" w:rsidP="00431EE3">
      <w:pPr>
        <w:jc w:val="both"/>
      </w:pPr>
      <w:r w:rsidRPr="00431EE3">
        <w:t>Геријатрија је ужа специјализација здравствених радника коју могу да добију само специјалисти интерне медицине и опште медицине.</w:t>
      </w:r>
    </w:p>
    <w:p w:rsidR="00431EE3" w:rsidRPr="00431EE3" w:rsidRDefault="00431EE3" w:rsidP="00431EE3"/>
    <w:p w:rsidR="0089350F" w:rsidRPr="00431EE3" w:rsidRDefault="0089350F" w:rsidP="00431EE3">
      <w:pPr>
        <w:rPr>
          <w:lang w:val="en-US"/>
        </w:rPr>
      </w:pPr>
      <w:r w:rsidRPr="00431EE3">
        <w:rPr>
          <w:lang w:val="en-US"/>
        </w:rPr>
        <w:t xml:space="preserve">У </w:t>
      </w:r>
      <w:proofErr w:type="spellStart"/>
      <w:r w:rsidRPr="00431EE3">
        <w:rPr>
          <w:lang w:val="en-US"/>
        </w:rPr>
        <w:t>демографској</w:t>
      </w:r>
      <w:proofErr w:type="spellEnd"/>
      <w:r w:rsidRPr="00431EE3">
        <w:rPr>
          <w:lang w:val="en-US"/>
        </w:rPr>
        <w:t xml:space="preserve"> </w:t>
      </w:r>
      <w:proofErr w:type="spellStart"/>
      <w:r w:rsidRPr="00431EE3">
        <w:rPr>
          <w:lang w:val="en-US"/>
        </w:rPr>
        <w:t>литератури</w:t>
      </w:r>
      <w:proofErr w:type="spellEnd"/>
      <w:r w:rsidRPr="00431EE3">
        <w:rPr>
          <w:lang w:val="en-US"/>
        </w:rPr>
        <w:t xml:space="preserve">, </w:t>
      </w:r>
      <w:proofErr w:type="spellStart"/>
      <w:r w:rsidRPr="00431EE3">
        <w:rPr>
          <w:lang w:val="en-US"/>
        </w:rPr>
        <w:t>као</w:t>
      </w:r>
      <w:proofErr w:type="spellEnd"/>
      <w:r w:rsidRPr="00431EE3">
        <w:rPr>
          <w:lang w:val="en-US"/>
        </w:rPr>
        <w:t xml:space="preserve"> </w:t>
      </w:r>
      <w:proofErr w:type="spellStart"/>
      <w:r w:rsidRPr="00431EE3">
        <w:rPr>
          <w:lang w:val="en-US"/>
        </w:rPr>
        <w:t>граница</w:t>
      </w:r>
      <w:proofErr w:type="spellEnd"/>
      <w:r w:rsidRPr="00431EE3">
        <w:rPr>
          <w:lang w:val="en-US"/>
        </w:rPr>
        <w:t xml:space="preserve"> </w:t>
      </w:r>
      <w:proofErr w:type="spellStart"/>
      <w:r w:rsidRPr="00431EE3">
        <w:rPr>
          <w:lang w:val="en-US"/>
        </w:rPr>
        <w:t>за</w:t>
      </w:r>
      <w:proofErr w:type="spellEnd"/>
      <w:r w:rsidRPr="00431EE3">
        <w:rPr>
          <w:lang w:val="en-US"/>
        </w:rPr>
        <w:t xml:space="preserve"> </w:t>
      </w:r>
      <w:proofErr w:type="spellStart"/>
      <w:r w:rsidRPr="00431EE3">
        <w:rPr>
          <w:lang w:val="en-US"/>
        </w:rPr>
        <w:t>стару</w:t>
      </w:r>
      <w:proofErr w:type="spellEnd"/>
      <w:r w:rsidRPr="00431EE3">
        <w:rPr>
          <w:lang w:val="en-US"/>
        </w:rPr>
        <w:t xml:space="preserve"> </w:t>
      </w:r>
      <w:proofErr w:type="spellStart"/>
      <w:r w:rsidRPr="00431EE3">
        <w:rPr>
          <w:lang w:val="en-US"/>
        </w:rPr>
        <w:t>популацију</w:t>
      </w:r>
      <w:proofErr w:type="spellEnd"/>
      <w:r w:rsidRPr="00431EE3">
        <w:rPr>
          <w:lang w:val="en-US"/>
        </w:rPr>
        <w:t xml:space="preserve"> </w:t>
      </w:r>
      <w:proofErr w:type="spellStart"/>
      <w:r w:rsidRPr="00431EE3">
        <w:rPr>
          <w:lang w:val="en-US"/>
        </w:rPr>
        <w:t>узима</w:t>
      </w:r>
      <w:proofErr w:type="spellEnd"/>
      <w:r w:rsidRPr="00431EE3">
        <w:rPr>
          <w:lang w:val="en-US"/>
        </w:rPr>
        <w:t xml:space="preserve"> </w:t>
      </w:r>
      <w:proofErr w:type="spellStart"/>
      <w:r w:rsidRPr="00431EE3">
        <w:rPr>
          <w:lang w:val="en-US"/>
        </w:rPr>
        <w:t>се</w:t>
      </w:r>
      <w:proofErr w:type="spellEnd"/>
      <w:r w:rsidRPr="00431EE3">
        <w:rPr>
          <w:lang w:val="en-US"/>
        </w:rPr>
        <w:t xml:space="preserve"> 60 </w:t>
      </w:r>
      <w:proofErr w:type="spellStart"/>
      <w:r w:rsidRPr="00431EE3">
        <w:rPr>
          <w:lang w:val="en-US"/>
        </w:rPr>
        <w:t>година</w:t>
      </w:r>
      <w:proofErr w:type="spellEnd"/>
      <w:r w:rsidRPr="00431EE3">
        <w:rPr>
          <w:lang w:val="en-US"/>
        </w:rPr>
        <w:t xml:space="preserve">, а </w:t>
      </w:r>
      <w:proofErr w:type="spellStart"/>
      <w:r w:rsidRPr="00431EE3">
        <w:rPr>
          <w:lang w:val="en-US"/>
        </w:rPr>
        <w:t>према</w:t>
      </w:r>
      <w:proofErr w:type="spellEnd"/>
      <w:r w:rsidRPr="00431EE3">
        <w:rPr>
          <w:lang w:val="en-US"/>
        </w:rPr>
        <w:t xml:space="preserve"> </w:t>
      </w:r>
      <w:proofErr w:type="spellStart"/>
      <w:r w:rsidRPr="00431EE3">
        <w:rPr>
          <w:lang w:val="en-US"/>
        </w:rPr>
        <w:t>критеријуму</w:t>
      </w:r>
      <w:proofErr w:type="spellEnd"/>
      <w:r w:rsidRPr="00431EE3">
        <w:rPr>
          <w:lang w:val="en-US"/>
        </w:rPr>
        <w:t xml:space="preserve"> </w:t>
      </w:r>
      <w:proofErr w:type="spellStart"/>
      <w:r w:rsidRPr="00431EE3">
        <w:rPr>
          <w:lang w:val="en-US"/>
        </w:rPr>
        <w:t>Светске</w:t>
      </w:r>
      <w:proofErr w:type="spellEnd"/>
      <w:r w:rsidRPr="00431EE3">
        <w:rPr>
          <w:lang w:val="en-US"/>
        </w:rPr>
        <w:t xml:space="preserve"> </w:t>
      </w:r>
      <w:proofErr w:type="spellStart"/>
      <w:r w:rsidRPr="00431EE3">
        <w:rPr>
          <w:lang w:val="en-US"/>
        </w:rPr>
        <w:t>скупштине</w:t>
      </w:r>
      <w:proofErr w:type="spellEnd"/>
      <w:r w:rsidRPr="00431EE3">
        <w:rPr>
          <w:lang w:val="en-US"/>
        </w:rPr>
        <w:t xml:space="preserve"> о </w:t>
      </w:r>
      <w:proofErr w:type="spellStart"/>
      <w:r w:rsidRPr="00431EE3">
        <w:rPr>
          <w:lang w:val="en-US"/>
        </w:rPr>
        <w:t>старима</w:t>
      </w:r>
      <w:proofErr w:type="spellEnd"/>
      <w:r w:rsidRPr="00431EE3">
        <w:rPr>
          <w:lang w:val="en-US"/>
        </w:rPr>
        <w:t xml:space="preserve"> и </w:t>
      </w:r>
      <w:proofErr w:type="spellStart"/>
      <w:r w:rsidRPr="00431EE3">
        <w:rPr>
          <w:lang w:val="en-US"/>
        </w:rPr>
        <w:t>поред</w:t>
      </w:r>
      <w:proofErr w:type="spellEnd"/>
      <w:r w:rsidRPr="00431EE3">
        <w:rPr>
          <w:lang w:val="en-US"/>
        </w:rPr>
        <w:t xml:space="preserve"> </w:t>
      </w:r>
      <w:proofErr w:type="spellStart"/>
      <w:r w:rsidRPr="00431EE3">
        <w:rPr>
          <w:lang w:val="en-US"/>
        </w:rPr>
        <w:t>тога</w:t>
      </w:r>
      <w:proofErr w:type="spellEnd"/>
      <w:r w:rsidRPr="00431EE3">
        <w:rPr>
          <w:lang w:val="en-US"/>
        </w:rPr>
        <w:t xml:space="preserve"> </w:t>
      </w:r>
      <w:proofErr w:type="spellStart"/>
      <w:r w:rsidRPr="00431EE3">
        <w:rPr>
          <w:lang w:val="en-US"/>
        </w:rPr>
        <w:t>се</w:t>
      </w:r>
      <w:proofErr w:type="spellEnd"/>
      <w:r w:rsidRPr="00431EE3">
        <w:rPr>
          <w:lang w:val="en-US"/>
        </w:rPr>
        <w:t xml:space="preserve">, у </w:t>
      </w:r>
      <w:proofErr w:type="spellStart"/>
      <w:r w:rsidRPr="00431EE3">
        <w:rPr>
          <w:lang w:val="en-US"/>
        </w:rPr>
        <w:t>низу</w:t>
      </w:r>
      <w:proofErr w:type="spellEnd"/>
      <w:r w:rsidRPr="00431EE3">
        <w:rPr>
          <w:lang w:val="en-US"/>
        </w:rPr>
        <w:t xml:space="preserve"> </w:t>
      </w:r>
      <w:proofErr w:type="spellStart"/>
      <w:r w:rsidRPr="00431EE3">
        <w:rPr>
          <w:lang w:val="en-US"/>
        </w:rPr>
        <w:t>земаља</w:t>
      </w:r>
      <w:proofErr w:type="spellEnd"/>
      <w:r w:rsidRPr="00431EE3">
        <w:rPr>
          <w:lang w:val="en-US"/>
        </w:rPr>
        <w:t xml:space="preserve">, </w:t>
      </w:r>
      <w:proofErr w:type="spellStart"/>
      <w:r w:rsidRPr="00431EE3">
        <w:rPr>
          <w:lang w:val="en-US"/>
        </w:rPr>
        <w:t>договорно</w:t>
      </w:r>
      <w:proofErr w:type="spellEnd"/>
      <w:r w:rsidRPr="00431EE3">
        <w:rPr>
          <w:lang w:val="en-US"/>
        </w:rPr>
        <w:t xml:space="preserve">, </w:t>
      </w:r>
      <w:proofErr w:type="spellStart"/>
      <w:r w:rsidRPr="00431EE3">
        <w:rPr>
          <w:lang w:val="en-US"/>
        </w:rPr>
        <w:t>као</w:t>
      </w:r>
      <w:proofErr w:type="spellEnd"/>
      <w:r w:rsidRPr="00431EE3">
        <w:rPr>
          <w:lang w:val="en-US"/>
        </w:rPr>
        <w:t xml:space="preserve"> </w:t>
      </w:r>
      <w:proofErr w:type="spellStart"/>
      <w:r w:rsidRPr="00431EE3">
        <w:rPr>
          <w:lang w:val="en-US"/>
        </w:rPr>
        <w:t>граница</w:t>
      </w:r>
      <w:proofErr w:type="spellEnd"/>
      <w:r w:rsidRPr="00431EE3">
        <w:rPr>
          <w:lang w:val="en-US"/>
        </w:rPr>
        <w:t xml:space="preserve"> </w:t>
      </w:r>
      <w:proofErr w:type="spellStart"/>
      <w:r w:rsidRPr="00431EE3">
        <w:rPr>
          <w:lang w:val="en-US"/>
        </w:rPr>
        <w:t>старости</w:t>
      </w:r>
      <w:proofErr w:type="spellEnd"/>
      <w:r w:rsidRPr="00431EE3">
        <w:rPr>
          <w:lang w:val="en-US"/>
        </w:rPr>
        <w:t xml:space="preserve"> </w:t>
      </w:r>
      <w:proofErr w:type="spellStart"/>
      <w:r w:rsidRPr="00431EE3">
        <w:rPr>
          <w:lang w:val="en-US"/>
        </w:rPr>
        <w:t>узима</w:t>
      </w:r>
      <w:proofErr w:type="spellEnd"/>
      <w:r w:rsidRPr="00431EE3">
        <w:rPr>
          <w:lang w:val="en-US"/>
        </w:rPr>
        <w:t xml:space="preserve"> 65 </w:t>
      </w:r>
      <w:proofErr w:type="spellStart"/>
      <w:r w:rsidRPr="00431EE3">
        <w:rPr>
          <w:lang w:val="en-US"/>
        </w:rPr>
        <w:t>година</w:t>
      </w:r>
      <w:proofErr w:type="spellEnd"/>
      <w:r w:rsidRPr="00431EE3">
        <w:rPr>
          <w:lang w:val="en-US"/>
        </w:rPr>
        <w:t xml:space="preserve">, </w:t>
      </w:r>
      <w:proofErr w:type="spellStart"/>
      <w:r w:rsidRPr="00431EE3">
        <w:rPr>
          <w:lang w:val="en-US"/>
        </w:rPr>
        <w:t>те</w:t>
      </w:r>
      <w:proofErr w:type="spellEnd"/>
      <w:r w:rsidRPr="00431EE3">
        <w:rPr>
          <w:lang w:val="en-US"/>
        </w:rPr>
        <w:t xml:space="preserve"> </w:t>
      </w:r>
      <w:proofErr w:type="spellStart"/>
      <w:r w:rsidRPr="00431EE3">
        <w:rPr>
          <w:lang w:val="en-US"/>
        </w:rPr>
        <w:t>се</w:t>
      </w:r>
      <w:proofErr w:type="spellEnd"/>
      <w:r w:rsidRPr="00431EE3">
        <w:rPr>
          <w:lang w:val="en-US"/>
        </w:rPr>
        <w:t xml:space="preserve"> и </w:t>
      </w:r>
      <w:proofErr w:type="spellStart"/>
      <w:r w:rsidRPr="00431EE3">
        <w:rPr>
          <w:lang w:val="en-US"/>
        </w:rPr>
        <w:t>све</w:t>
      </w:r>
      <w:proofErr w:type="spellEnd"/>
      <w:r w:rsidRPr="00431EE3">
        <w:rPr>
          <w:lang w:val="en-US"/>
        </w:rPr>
        <w:t xml:space="preserve"> </w:t>
      </w:r>
      <w:proofErr w:type="spellStart"/>
      <w:r w:rsidRPr="00431EE3">
        <w:rPr>
          <w:lang w:val="en-US"/>
        </w:rPr>
        <w:t>друге</w:t>
      </w:r>
      <w:proofErr w:type="spellEnd"/>
      <w:r w:rsidRPr="00431EE3">
        <w:rPr>
          <w:lang w:val="en-US"/>
        </w:rPr>
        <w:t xml:space="preserve"> </w:t>
      </w:r>
      <w:proofErr w:type="spellStart"/>
      <w:r w:rsidRPr="00431EE3">
        <w:rPr>
          <w:lang w:val="en-US"/>
        </w:rPr>
        <w:t>мере</w:t>
      </w:r>
      <w:proofErr w:type="spellEnd"/>
      <w:r w:rsidRPr="00431EE3">
        <w:rPr>
          <w:lang w:val="en-US"/>
        </w:rPr>
        <w:t xml:space="preserve"> </w:t>
      </w:r>
      <w:proofErr w:type="spellStart"/>
      <w:r w:rsidRPr="00431EE3">
        <w:rPr>
          <w:lang w:val="en-US"/>
        </w:rPr>
        <w:t>старења</w:t>
      </w:r>
      <w:proofErr w:type="spellEnd"/>
      <w:r w:rsidRPr="00431EE3">
        <w:rPr>
          <w:lang w:val="en-US"/>
        </w:rPr>
        <w:t xml:space="preserve"> </w:t>
      </w:r>
      <w:proofErr w:type="spellStart"/>
      <w:r w:rsidRPr="00431EE3">
        <w:rPr>
          <w:lang w:val="en-US"/>
        </w:rPr>
        <w:t>прорачунавају</w:t>
      </w:r>
      <w:proofErr w:type="spellEnd"/>
      <w:r w:rsidRPr="00431EE3">
        <w:rPr>
          <w:lang w:val="en-US"/>
        </w:rPr>
        <w:t xml:space="preserve"> </w:t>
      </w:r>
      <w:proofErr w:type="spellStart"/>
      <w:r w:rsidRPr="00431EE3">
        <w:rPr>
          <w:lang w:val="en-US"/>
        </w:rPr>
        <w:t>на</w:t>
      </w:r>
      <w:proofErr w:type="spellEnd"/>
      <w:r w:rsidRPr="00431EE3">
        <w:rPr>
          <w:lang w:val="en-US"/>
        </w:rPr>
        <w:t xml:space="preserve"> </w:t>
      </w:r>
      <w:proofErr w:type="spellStart"/>
      <w:r w:rsidRPr="00431EE3">
        <w:rPr>
          <w:lang w:val="en-US"/>
        </w:rPr>
        <w:t>основу</w:t>
      </w:r>
      <w:proofErr w:type="spellEnd"/>
      <w:r w:rsidRPr="00431EE3">
        <w:rPr>
          <w:lang w:val="en-US"/>
        </w:rPr>
        <w:t xml:space="preserve"> </w:t>
      </w:r>
      <w:proofErr w:type="spellStart"/>
      <w:r w:rsidRPr="00431EE3">
        <w:rPr>
          <w:lang w:val="en-US"/>
        </w:rPr>
        <w:t>тога</w:t>
      </w:r>
      <w:proofErr w:type="spellEnd"/>
      <w:r w:rsidRPr="00431EE3">
        <w:rPr>
          <w:lang w:val="en-US"/>
        </w:rPr>
        <w:t>.</w:t>
      </w:r>
    </w:p>
    <w:p w:rsidR="0089350F" w:rsidRPr="00431EE3" w:rsidRDefault="0089350F" w:rsidP="00431EE3">
      <w:pPr>
        <w:rPr>
          <w:lang w:val="en-US"/>
        </w:rPr>
      </w:pPr>
      <w:proofErr w:type="spellStart"/>
      <w:r w:rsidRPr="00431EE3">
        <w:rPr>
          <w:lang w:val="en-US"/>
        </w:rPr>
        <w:t>Као</w:t>
      </w:r>
      <w:proofErr w:type="spellEnd"/>
      <w:r w:rsidRPr="00431EE3">
        <w:rPr>
          <w:lang w:val="en-US"/>
        </w:rPr>
        <w:t xml:space="preserve"> </w:t>
      </w:r>
      <w:proofErr w:type="spellStart"/>
      <w:r w:rsidRPr="00431EE3">
        <w:rPr>
          <w:lang w:val="en-US"/>
        </w:rPr>
        <w:t>мере</w:t>
      </w:r>
      <w:proofErr w:type="spellEnd"/>
      <w:r w:rsidRPr="00431EE3">
        <w:rPr>
          <w:lang w:val="en-US"/>
        </w:rPr>
        <w:t xml:space="preserve"> </w:t>
      </w:r>
      <w:proofErr w:type="spellStart"/>
      <w:r w:rsidRPr="00431EE3">
        <w:rPr>
          <w:lang w:val="en-US"/>
        </w:rPr>
        <w:t>старости</w:t>
      </w:r>
      <w:proofErr w:type="spellEnd"/>
      <w:r w:rsidRPr="00431EE3">
        <w:rPr>
          <w:lang w:val="en-US"/>
        </w:rPr>
        <w:t xml:space="preserve"> </w:t>
      </w:r>
      <w:proofErr w:type="spellStart"/>
      <w:r w:rsidRPr="00431EE3">
        <w:rPr>
          <w:lang w:val="en-US"/>
        </w:rPr>
        <w:t>нације</w:t>
      </w:r>
      <w:proofErr w:type="spellEnd"/>
      <w:r w:rsidRPr="00431EE3">
        <w:rPr>
          <w:lang w:val="en-US"/>
        </w:rPr>
        <w:t xml:space="preserve"> </w:t>
      </w:r>
      <w:proofErr w:type="spellStart"/>
      <w:r w:rsidRPr="00431EE3">
        <w:rPr>
          <w:lang w:val="en-US"/>
        </w:rPr>
        <w:t>користе</w:t>
      </w:r>
      <w:proofErr w:type="spellEnd"/>
      <w:r w:rsidRPr="00431EE3">
        <w:rPr>
          <w:lang w:val="en-US"/>
        </w:rPr>
        <w:t xml:space="preserve"> </w:t>
      </w:r>
      <w:proofErr w:type="spellStart"/>
      <w:r w:rsidRPr="00431EE3">
        <w:rPr>
          <w:lang w:val="en-US"/>
        </w:rPr>
        <w:t>се</w:t>
      </w:r>
      <w:proofErr w:type="spellEnd"/>
      <w:r w:rsidRPr="00431EE3">
        <w:rPr>
          <w:lang w:val="en-US"/>
        </w:rPr>
        <w:t xml:space="preserve">, </w:t>
      </w:r>
      <w:proofErr w:type="spellStart"/>
      <w:r w:rsidRPr="00431EE3">
        <w:rPr>
          <w:lang w:val="en-US"/>
        </w:rPr>
        <w:t>најчешће</w:t>
      </w:r>
      <w:proofErr w:type="spellEnd"/>
      <w:r w:rsidRPr="00431EE3">
        <w:rPr>
          <w:lang w:val="en-US"/>
        </w:rPr>
        <w:t xml:space="preserve">, </w:t>
      </w:r>
      <w:proofErr w:type="spellStart"/>
      <w:r w:rsidRPr="00431EE3">
        <w:rPr>
          <w:lang w:val="en-US"/>
        </w:rPr>
        <w:t>следећи</w:t>
      </w:r>
      <w:proofErr w:type="spellEnd"/>
      <w:r w:rsidRPr="00431EE3">
        <w:rPr>
          <w:lang w:val="en-US"/>
        </w:rPr>
        <w:t xml:space="preserve"> </w:t>
      </w:r>
      <w:proofErr w:type="spellStart"/>
      <w:r w:rsidRPr="00431EE3">
        <w:rPr>
          <w:lang w:val="en-US"/>
        </w:rPr>
        <w:t>показатељи</w:t>
      </w:r>
      <w:proofErr w:type="spellEnd"/>
    </w:p>
    <w:p w:rsidR="0089350F" w:rsidRPr="00431EE3" w:rsidRDefault="0089350F" w:rsidP="00431EE3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Процентуални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удео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полулације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преко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65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укупној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популацији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једне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земље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територије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>.</w:t>
      </w:r>
    </w:p>
    <w:p w:rsidR="0089350F" w:rsidRPr="00431EE3" w:rsidRDefault="0089350F" w:rsidP="00431EE3">
      <w:pPr>
        <w:ind w:left="1440"/>
      </w:pPr>
      <w:r w:rsidRPr="00431EE3">
        <w:t>-до 4% младо становништво</w:t>
      </w:r>
    </w:p>
    <w:p w:rsidR="0089350F" w:rsidRPr="00431EE3" w:rsidRDefault="0089350F" w:rsidP="00431EE3">
      <w:pPr>
        <w:ind w:left="1440"/>
      </w:pPr>
      <w:r w:rsidRPr="00431EE3">
        <w:t>-4,1-7% зрело становништво</w:t>
      </w:r>
    </w:p>
    <w:p w:rsidR="0089350F" w:rsidRPr="00431EE3" w:rsidRDefault="0089350F" w:rsidP="00431EE3">
      <w:pPr>
        <w:ind w:left="1440"/>
      </w:pPr>
      <w:r w:rsidRPr="00431EE3">
        <w:t>-7,1-10% старо становничтво</w:t>
      </w:r>
    </w:p>
    <w:p w:rsidR="0089350F" w:rsidRPr="00431EE3" w:rsidRDefault="0089350F" w:rsidP="00431EE3">
      <w:pPr>
        <w:ind w:left="1440"/>
      </w:pPr>
      <w:r w:rsidRPr="00431EE3">
        <w:t>-преко 10% врло старо становништво</w:t>
      </w:r>
    </w:p>
    <w:p w:rsidR="0089350F" w:rsidRPr="00431EE3" w:rsidRDefault="0089350F" w:rsidP="00431EE3">
      <w:pPr>
        <w:ind w:left="1440"/>
      </w:pPr>
    </w:p>
    <w:p w:rsidR="0089350F" w:rsidRPr="00431EE3" w:rsidRDefault="0089350F" w:rsidP="00431EE3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Индекс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старења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представља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однос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становништва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преко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65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млађе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добне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скупине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19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Пораст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индекса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изнад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0.40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говори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старење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нације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>.</w:t>
      </w:r>
    </w:p>
    <w:p w:rsidR="0089350F" w:rsidRPr="00431EE3" w:rsidRDefault="0089350F" w:rsidP="00431EE3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Просечна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старост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становништва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преко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говори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старење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становнишства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>.</w:t>
      </w:r>
    </w:p>
    <w:p w:rsidR="0089350F" w:rsidRPr="00431EE3" w:rsidRDefault="0089350F" w:rsidP="00431EE3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Индекс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функционалног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зависног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становнишства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представља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однос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становника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старих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0-14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и 65 и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одговарајућем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броју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становника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старих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15-64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индекс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користи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показатељхармоничне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дисхармоничне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старосне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структуре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становнишства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указује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социјално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економске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последице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старења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>.</w:t>
      </w:r>
    </w:p>
    <w:p w:rsidR="0089350F" w:rsidRPr="00431EE3" w:rsidRDefault="0089350F" w:rsidP="00431EE3">
      <w:pPr>
        <w:ind w:left="360"/>
      </w:pPr>
      <w:r w:rsidRPr="00431EE3">
        <w:t>Демографи такође сматрају да се стара популација не може схватити као хомогена групација, већ да се унутар ње, издвајају:</w:t>
      </w:r>
    </w:p>
    <w:p w:rsidR="0089350F" w:rsidRPr="00431EE3" w:rsidRDefault="0089350F" w:rsidP="00431EE3"/>
    <w:p w:rsidR="0089350F" w:rsidRPr="00431EE3" w:rsidRDefault="0089350F" w:rsidP="00431EE3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Рана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млада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старост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65 – 74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</w:p>
    <w:p w:rsidR="0089350F" w:rsidRPr="00431EE3" w:rsidRDefault="0089350F" w:rsidP="00431EE3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Средње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старо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доба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75 – 84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</w:p>
    <w:p w:rsidR="00CF2831" w:rsidRPr="00431EE3" w:rsidRDefault="0089350F" w:rsidP="00431EE3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Дубока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старост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изнад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85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</w:p>
    <w:p w:rsidR="0089350F" w:rsidRPr="00431EE3" w:rsidRDefault="0089350F" w:rsidP="00431EE3">
      <w:pPr>
        <w:rPr>
          <w:b/>
        </w:rPr>
      </w:pPr>
      <w:r w:rsidRPr="00431EE3">
        <w:rPr>
          <w:b/>
        </w:rPr>
        <w:t>Здравствене потребе и здравствено стање старих</w:t>
      </w:r>
    </w:p>
    <w:p w:rsidR="0089350F" w:rsidRPr="00431EE3" w:rsidRDefault="0089350F" w:rsidP="00431EE3"/>
    <w:p w:rsidR="0089350F" w:rsidRPr="00431EE3" w:rsidRDefault="0089350F" w:rsidP="00431EE3">
      <w:r w:rsidRPr="00431EE3">
        <w:t>Промене у здравственом стању повезане су са старењем могу се посматрати на макро и микронивоу.</w:t>
      </w:r>
    </w:p>
    <w:p w:rsidR="0089350F" w:rsidRPr="00431EE3" w:rsidRDefault="0089350F" w:rsidP="00431EE3">
      <w:pPr>
        <w:jc w:val="both"/>
      </w:pPr>
      <w:r w:rsidRPr="00431EE3">
        <w:lastRenderedPageBreak/>
        <w:t>Промене на макронивоу документују се променама у висини стопа специфичног морталитета од појединих обољења које расту са годинама старости. Тако стопе морталитета од кардиоваскуларних болести достижу свој максимум у Србији у добној скупини од 70 до 74 година, а од цереброваскуларних у скупини од 80-89 година, од дијабетеса између 60 и 80 и малигне између 70 и 74 година. У периоду после 65 године бележи се и пораст стопе морталитета од хроничне опструктивне болести плућа.</w:t>
      </w:r>
    </w:p>
    <w:p w:rsidR="0089350F" w:rsidRPr="00431EE3" w:rsidRDefault="0089350F" w:rsidP="00431EE3">
      <w:pPr>
        <w:jc w:val="both"/>
      </w:pPr>
      <w:r w:rsidRPr="00431EE3">
        <w:t>На микронивоу најчешће се говори о великој учесталости хроничних болести у групацији старих, где доминирају кардиоваскуларна обољења, затим респираторна, коштано зглобна и друга.</w:t>
      </w:r>
    </w:p>
    <w:p w:rsidR="0089350F" w:rsidRPr="00431EE3" w:rsidRDefault="0089350F" w:rsidP="00431EE3">
      <w:pPr>
        <w:jc w:val="both"/>
      </w:pPr>
      <w:r w:rsidRPr="00431EE3">
        <w:t>Седам основних димензија изабрано је за процењивање потреба старих. То су: активности свакодневног живота, физичко здравље, ментално здравље и когнтивно функционисање, социјални ресурси, економски ресурси, околински фактори као и степен оптерећеностионих који се брину о старима.</w:t>
      </w:r>
    </w:p>
    <w:p w:rsidR="0089350F" w:rsidRPr="00431EE3" w:rsidRDefault="0089350F" w:rsidP="00431EE3">
      <w:pPr>
        <w:jc w:val="both"/>
      </w:pPr>
      <w:r w:rsidRPr="00431EE3">
        <w:t>Активности свакодневног живота подразумевају две групе: физичке И инструменталне активности. Физичке се односе на могућност старања о себи а инструменталне активности су оне које подразумевају живот у заједници И неке основне социјалне комуникације.</w:t>
      </w:r>
    </w:p>
    <w:p w:rsidR="0089350F" w:rsidRPr="00431EE3" w:rsidRDefault="0089350F" w:rsidP="00431EE3">
      <w:pPr>
        <w:jc w:val="both"/>
      </w:pPr>
      <w:r w:rsidRPr="00431EE3">
        <w:t>Физичко здравље укључује самопроцену здравственог стања, присуство или одсуство симптома, коришћење лекова, везаност за постељу И слично.</w:t>
      </w:r>
    </w:p>
    <w:p w:rsidR="0089350F" w:rsidRPr="00431EE3" w:rsidRDefault="0089350F" w:rsidP="00431EE3">
      <w:pPr>
        <w:jc w:val="both"/>
      </w:pPr>
      <w:r w:rsidRPr="00431EE3">
        <w:t>Ментално здравље подразумева очуваност когнитивних функција, квалитетно емоционално функционисање, присуство или одсуство психијатријскихсимптома. Процена социјалних ресурса односи се на информисање о броју И квалитету комуникација старе особе са другим људима око себе, као И о спремности породице, пријатеља И околине да пружи подршку старој особи.</w:t>
      </w:r>
    </w:p>
    <w:p w:rsidR="0089350F" w:rsidRPr="00431EE3" w:rsidRDefault="0089350F" w:rsidP="00431EE3">
      <w:pPr>
        <w:jc w:val="both"/>
      </w:pPr>
      <w:r w:rsidRPr="00431EE3">
        <w:t>Економски ресурси се односе на расположивост средстава за издржавање којим стара особа располаже, као И на архитектонска решења у вези са простором за становање И кретање.</w:t>
      </w:r>
    </w:p>
    <w:p w:rsidR="00431EE3" w:rsidRPr="00431EE3" w:rsidRDefault="00431EE3" w:rsidP="00431EE3">
      <w:pPr>
        <w:jc w:val="both"/>
      </w:pPr>
    </w:p>
    <w:p w:rsidR="00431EE3" w:rsidRPr="00431EE3" w:rsidRDefault="00431EE3" w:rsidP="00431EE3">
      <w:pPr>
        <w:jc w:val="both"/>
      </w:pPr>
      <w:r w:rsidRPr="00431EE3">
        <w:t>Категорија старих људи, обзиром на све вечи удео старих и све дужи вивотни век, има обимну проблематику</w:t>
      </w:r>
    </w:p>
    <w:p w:rsidR="00431EE3" w:rsidRPr="00431EE3" w:rsidRDefault="00431EE3" w:rsidP="00431EE3">
      <w:pPr>
        <w:jc w:val="both"/>
      </w:pPr>
    </w:p>
    <w:p w:rsidR="00431EE3" w:rsidRPr="00431EE3" w:rsidRDefault="00431EE3" w:rsidP="00431EE3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1EE3">
        <w:rPr>
          <w:rFonts w:ascii="Times New Roman" w:hAnsi="Times New Roman" w:cs="Times New Roman"/>
          <w:sz w:val="24"/>
          <w:szCs w:val="24"/>
        </w:rPr>
        <w:t>Здравствену проблематику</w:t>
      </w:r>
    </w:p>
    <w:p w:rsidR="00431EE3" w:rsidRPr="00431EE3" w:rsidRDefault="00431EE3" w:rsidP="00431EE3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1EE3">
        <w:rPr>
          <w:rFonts w:ascii="Times New Roman" w:hAnsi="Times New Roman" w:cs="Times New Roman"/>
          <w:sz w:val="24"/>
          <w:szCs w:val="24"/>
        </w:rPr>
        <w:t>Пораст ризика обољевања ( са порастом година живота већи ризик за одређене болести, пре свега, болести циркулаторног система, неоплазме, мишићно – скелетна оштећења, остеопороза, неуролошки поремећаји, деменција, депресија, дегенеративни поремећаји, слабљење вида и слуха, ХОБП)</w:t>
      </w:r>
    </w:p>
    <w:p w:rsidR="00431EE3" w:rsidRPr="00431EE3" w:rsidRDefault="00431EE3" w:rsidP="00431EE3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1EE3">
        <w:rPr>
          <w:rFonts w:ascii="Times New Roman" w:hAnsi="Times New Roman" w:cs="Times New Roman"/>
          <w:sz w:val="24"/>
          <w:szCs w:val="24"/>
        </w:rPr>
        <w:t>Пораст ризика зависности од других</w:t>
      </w:r>
    </w:p>
    <w:p w:rsidR="00431EE3" w:rsidRPr="00431EE3" w:rsidRDefault="00431EE3" w:rsidP="00431EE3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1EE3">
        <w:rPr>
          <w:rFonts w:ascii="Times New Roman" w:hAnsi="Times New Roman" w:cs="Times New Roman"/>
          <w:sz w:val="24"/>
          <w:szCs w:val="24"/>
        </w:rPr>
        <w:t>Пораст ризиика инвалидности</w:t>
      </w:r>
    </w:p>
    <w:p w:rsidR="00431EE3" w:rsidRPr="00431EE3" w:rsidRDefault="00431EE3" w:rsidP="00431EE3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1EE3">
        <w:rPr>
          <w:rFonts w:ascii="Times New Roman" w:hAnsi="Times New Roman" w:cs="Times New Roman"/>
          <w:sz w:val="24"/>
          <w:szCs w:val="24"/>
        </w:rPr>
        <w:t>Све већи притисак на здравствену службу ( чешће користе здравствене ресурсе)</w:t>
      </w:r>
    </w:p>
    <w:p w:rsidR="00431EE3" w:rsidRPr="00431EE3" w:rsidRDefault="00431EE3" w:rsidP="00431EE3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1EE3">
        <w:rPr>
          <w:rFonts w:ascii="Times New Roman" w:hAnsi="Times New Roman" w:cs="Times New Roman"/>
          <w:sz w:val="24"/>
          <w:szCs w:val="24"/>
        </w:rPr>
        <w:t>Све већа издвајања за њихову здравствену заштиту</w:t>
      </w:r>
    </w:p>
    <w:p w:rsidR="00431EE3" w:rsidRPr="00431EE3" w:rsidRDefault="00431EE3" w:rsidP="00431EE3">
      <w:pPr>
        <w:ind w:left="360"/>
        <w:jc w:val="both"/>
      </w:pPr>
    </w:p>
    <w:p w:rsidR="00431EE3" w:rsidRPr="00431EE3" w:rsidRDefault="00431EE3" w:rsidP="00431EE3">
      <w:pPr>
        <w:pStyle w:val="ListParagraph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1EE3">
        <w:rPr>
          <w:rFonts w:ascii="Times New Roman" w:hAnsi="Times New Roman" w:cs="Times New Roman"/>
          <w:sz w:val="24"/>
          <w:szCs w:val="24"/>
        </w:rPr>
        <w:t>Социјалне потребе</w:t>
      </w:r>
    </w:p>
    <w:p w:rsidR="00431EE3" w:rsidRPr="00431EE3" w:rsidRDefault="00431EE3" w:rsidP="00431EE3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1EE3">
        <w:rPr>
          <w:rFonts w:ascii="Times New Roman" w:hAnsi="Times New Roman" w:cs="Times New Roman"/>
          <w:sz w:val="24"/>
          <w:szCs w:val="24"/>
        </w:rPr>
        <w:t>Смањење социјалних контаката</w:t>
      </w:r>
    </w:p>
    <w:p w:rsidR="00431EE3" w:rsidRPr="00431EE3" w:rsidRDefault="00431EE3" w:rsidP="00431EE3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1EE3">
        <w:rPr>
          <w:rFonts w:ascii="Times New Roman" w:hAnsi="Times New Roman" w:cs="Times New Roman"/>
          <w:sz w:val="24"/>
          <w:szCs w:val="24"/>
        </w:rPr>
        <w:t>Изолација</w:t>
      </w:r>
    </w:p>
    <w:p w:rsidR="00431EE3" w:rsidRPr="00431EE3" w:rsidRDefault="00431EE3" w:rsidP="00431EE3">
      <w:pPr>
        <w:jc w:val="both"/>
      </w:pPr>
    </w:p>
    <w:p w:rsidR="00431EE3" w:rsidRPr="00431EE3" w:rsidRDefault="00431EE3" w:rsidP="00431EE3">
      <w:pPr>
        <w:pStyle w:val="ListParagraph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1EE3">
        <w:rPr>
          <w:rFonts w:ascii="Times New Roman" w:hAnsi="Times New Roman" w:cs="Times New Roman"/>
          <w:sz w:val="24"/>
          <w:szCs w:val="24"/>
        </w:rPr>
        <w:lastRenderedPageBreak/>
        <w:t>Економска проблематика</w:t>
      </w:r>
    </w:p>
    <w:p w:rsidR="00431EE3" w:rsidRPr="00431EE3" w:rsidRDefault="00431EE3" w:rsidP="00431EE3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1EE3">
        <w:rPr>
          <w:rFonts w:ascii="Times New Roman" w:hAnsi="Times New Roman" w:cs="Times New Roman"/>
          <w:sz w:val="24"/>
          <w:szCs w:val="24"/>
        </w:rPr>
        <w:t>Прекидање економски продуктивног живота</w:t>
      </w:r>
    </w:p>
    <w:p w:rsidR="00431EE3" w:rsidRPr="00431EE3" w:rsidRDefault="00431EE3" w:rsidP="00431EE3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1EE3">
        <w:rPr>
          <w:rFonts w:ascii="Times New Roman" w:hAnsi="Times New Roman" w:cs="Times New Roman"/>
          <w:sz w:val="24"/>
          <w:szCs w:val="24"/>
        </w:rPr>
        <w:t>Недостатак материјалне могућности за егзистенцију и потреба за њиховим обезбеђењем</w:t>
      </w:r>
    </w:p>
    <w:p w:rsidR="00431EE3" w:rsidRPr="00431EE3" w:rsidRDefault="00431EE3" w:rsidP="00431EE3">
      <w:pPr>
        <w:jc w:val="both"/>
        <w:rPr>
          <w:b/>
        </w:rPr>
      </w:pPr>
    </w:p>
    <w:p w:rsidR="0009733E" w:rsidRDefault="0009733E" w:rsidP="00431EE3">
      <w:pPr>
        <w:jc w:val="both"/>
        <w:rPr>
          <w:b/>
        </w:rPr>
      </w:pPr>
    </w:p>
    <w:p w:rsidR="0009733E" w:rsidRDefault="0009733E" w:rsidP="00431EE3">
      <w:pPr>
        <w:jc w:val="both"/>
        <w:rPr>
          <w:b/>
        </w:rPr>
      </w:pPr>
    </w:p>
    <w:p w:rsidR="0009733E" w:rsidRDefault="0009733E" w:rsidP="00431EE3">
      <w:pPr>
        <w:jc w:val="both"/>
        <w:rPr>
          <w:b/>
        </w:rPr>
      </w:pPr>
    </w:p>
    <w:p w:rsidR="00431EE3" w:rsidRPr="00431EE3" w:rsidRDefault="0089350F" w:rsidP="00431EE3">
      <w:pPr>
        <w:jc w:val="both"/>
        <w:rPr>
          <w:b/>
        </w:rPr>
      </w:pPr>
      <w:r w:rsidRPr="00431EE3">
        <w:rPr>
          <w:b/>
        </w:rPr>
        <w:t>Здравствена заштита старих</w:t>
      </w:r>
    </w:p>
    <w:p w:rsidR="00431EE3" w:rsidRPr="00431EE3" w:rsidRDefault="00431EE3" w:rsidP="00431EE3">
      <w:pPr>
        <w:jc w:val="both"/>
      </w:pPr>
    </w:p>
    <w:p w:rsidR="009A5AA8" w:rsidRPr="00431EE3" w:rsidRDefault="009A5AA8" w:rsidP="00431EE3">
      <w:pPr>
        <w:jc w:val="both"/>
      </w:pPr>
      <w:r w:rsidRPr="00431EE3">
        <w:t>Основне поставке здравствене и</w:t>
      </w:r>
      <w:r w:rsidR="0089350F" w:rsidRPr="00431EE3">
        <w:t xml:space="preserve"> социјалне политике према старим базира</w:t>
      </w:r>
      <w:r w:rsidRPr="00431EE3">
        <w:t>не су на следећим принципима:</w:t>
      </w:r>
    </w:p>
    <w:p w:rsidR="009A5AA8" w:rsidRPr="00431EE3" w:rsidRDefault="0089350F" w:rsidP="00431EE3">
      <w:pPr>
        <w:pStyle w:val="ListParagraph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Превенирање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непотребног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губит</w:t>
      </w:r>
      <w:r w:rsidR="009A5AA8" w:rsidRPr="00431EE3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="009A5AA8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5AA8" w:rsidRPr="00431EE3">
        <w:rPr>
          <w:rFonts w:ascii="Times New Roman" w:hAnsi="Times New Roman" w:cs="Times New Roman"/>
          <w:sz w:val="24"/>
          <w:szCs w:val="24"/>
        </w:rPr>
        <w:t>функционалних</w:t>
      </w:r>
      <w:proofErr w:type="spellEnd"/>
      <w:r w:rsidR="009A5AA8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5AA8" w:rsidRPr="00431EE3">
        <w:rPr>
          <w:rFonts w:ascii="Times New Roman" w:hAnsi="Times New Roman" w:cs="Times New Roman"/>
          <w:sz w:val="24"/>
          <w:szCs w:val="24"/>
        </w:rPr>
        <w:t>способности</w:t>
      </w:r>
      <w:proofErr w:type="spellEnd"/>
      <w:r w:rsidR="009A5AA8" w:rsidRPr="00431EE3">
        <w:rPr>
          <w:rFonts w:ascii="Times New Roman" w:hAnsi="Times New Roman" w:cs="Times New Roman"/>
          <w:sz w:val="24"/>
          <w:szCs w:val="24"/>
        </w:rPr>
        <w:t>,</w:t>
      </w:r>
    </w:p>
    <w:p w:rsidR="009A5AA8" w:rsidRPr="00431EE3" w:rsidRDefault="0089350F" w:rsidP="00431EE3">
      <w:pPr>
        <w:pStyle w:val="ListParagraph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Превенција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лечење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здравствених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проблема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к</w:t>
      </w:r>
      <w:r w:rsidR="009A5AA8" w:rsidRPr="00431EE3">
        <w:rPr>
          <w:rFonts w:ascii="Times New Roman" w:hAnsi="Times New Roman" w:cs="Times New Roman"/>
          <w:sz w:val="24"/>
          <w:szCs w:val="24"/>
        </w:rPr>
        <w:t>оји</w:t>
      </w:r>
      <w:proofErr w:type="spellEnd"/>
      <w:r w:rsidR="009A5AA8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5AA8" w:rsidRPr="00431EE3">
        <w:rPr>
          <w:rFonts w:ascii="Times New Roman" w:hAnsi="Times New Roman" w:cs="Times New Roman"/>
          <w:sz w:val="24"/>
          <w:szCs w:val="24"/>
        </w:rPr>
        <w:t>оштећују</w:t>
      </w:r>
      <w:proofErr w:type="spellEnd"/>
      <w:r w:rsidR="009A5AA8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5AA8" w:rsidRPr="00431EE3">
        <w:rPr>
          <w:rFonts w:ascii="Times New Roman" w:hAnsi="Times New Roman" w:cs="Times New Roman"/>
          <w:sz w:val="24"/>
          <w:szCs w:val="24"/>
        </w:rPr>
        <w:t>квалитет</w:t>
      </w:r>
      <w:proofErr w:type="spellEnd"/>
      <w:r w:rsidR="009A5AA8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5AA8" w:rsidRPr="00431EE3">
        <w:rPr>
          <w:rFonts w:ascii="Times New Roman" w:hAnsi="Times New Roman" w:cs="Times New Roman"/>
          <w:sz w:val="24"/>
          <w:szCs w:val="24"/>
        </w:rPr>
        <w:t>живота</w:t>
      </w:r>
      <w:proofErr w:type="spellEnd"/>
      <w:r w:rsidR="009A5AA8" w:rsidRPr="00431EE3">
        <w:rPr>
          <w:rFonts w:ascii="Times New Roman" w:hAnsi="Times New Roman" w:cs="Times New Roman"/>
          <w:sz w:val="24"/>
          <w:szCs w:val="24"/>
        </w:rPr>
        <w:t>,</w:t>
      </w:r>
    </w:p>
    <w:p w:rsidR="009A5AA8" w:rsidRPr="00431EE3" w:rsidRDefault="0089350F" w:rsidP="00431EE3">
      <w:pPr>
        <w:pStyle w:val="ListParagraph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Стари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треба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остану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својим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кућама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дуже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могуће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тек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таква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опцијавише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постоји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треба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орјентисатина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5AA8" w:rsidRPr="00431EE3">
        <w:rPr>
          <w:rFonts w:ascii="Times New Roman" w:hAnsi="Times New Roman" w:cs="Times New Roman"/>
          <w:sz w:val="24"/>
          <w:szCs w:val="24"/>
        </w:rPr>
        <w:t>институциалне</w:t>
      </w:r>
      <w:proofErr w:type="spellEnd"/>
      <w:r w:rsidR="009A5AA8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5AA8" w:rsidRPr="00431EE3">
        <w:rPr>
          <w:rFonts w:ascii="Times New Roman" w:hAnsi="Times New Roman" w:cs="Times New Roman"/>
          <w:sz w:val="24"/>
          <w:szCs w:val="24"/>
        </w:rPr>
        <w:t>облике</w:t>
      </w:r>
      <w:proofErr w:type="spellEnd"/>
      <w:r w:rsidR="009A5AA8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5AA8" w:rsidRPr="00431EE3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="009A5AA8" w:rsidRPr="00431EE3">
        <w:rPr>
          <w:rFonts w:ascii="Times New Roman" w:hAnsi="Times New Roman" w:cs="Times New Roman"/>
          <w:sz w:val="24"/>
          <w:szCs w:val="24"/>
        </w:rPr>
        <w:t>,</w:t>
      </w:r>
    </w:p>
    <w:p w:rsidR="009A5AA8" w:rsidRPr="00431EE3" w:rsidRDefault="0089350F" w:rsidP="00431EE3">
      <w:pPr>
        <w:pStyle w:val="ListParagraph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Свака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заједница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треба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пружи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подршку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неформалним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облицима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ангажовања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око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старих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="009A5AA8" w:rsidRPr="00431EE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A5AA8" w:rsidRPr="00431EE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9A5AA8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5AA8" w:rsidRPr="00431EE3">
        <w:rPr>
          <w:rFonts w:ascii="Times New Roman" w:hAnsi="Times New Roman" w:cs="Times New Roman"/>
          <w:sz w:val="24"/>
          <w:szCs w:val="24"/>
        </w:rPr>
        <w:t>стимулише</w:t>
      </w:r>
      <w:proofErr w:type="spellEnd"/>
      <w:r w:rsidR="009A5AA8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5AA8" w:rsidRPr="00431EE3">
        <w:rPr>
          <w:rFonts w:ascii="Times New Roman" w:hAnsi="Times New Roman" w:cs="Times New Roman"/>
          <w:sz w:val="24"/>
          <w:szCs w:val="24"/>
        </w:rPr>
        <w:t>добровољни</w:t>
      </w:r>
      <w:proofErr w:type="spellEnd"/>
      <w:r w:rsidR="009A5AA8"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5AA8" w:rsidRPr="00431EE3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="009A5AA8" w:rsidRPr="00431EE3">
        <w:rPr>
          <w:rFonts w:ascii="Times New Roman" w:hAnsi="Times New Roman" w:cs="Times New Roman"/>
          <w:sz w:val="24"/>
          <w:szCs w:val="24"/>
        </w:rPr>
        <w:t>.</w:t>
      </w:r>
    </w:p>
    <w:p w:rsidR="00431EE3" w:rsidRPr="00431EE3" w:rsidRDefault="00431EE3" w:rsidP="00431EE3">
      <w:pPr>
        <w:rPr>
          <w:b/>
        </w:rPr>
      </w:pPr>
    </w:p>
    <w:p w:rsidR="009A5AA8" w:rsidRPr="00431EE3" w:rsidRDefault="009A5AA8" w:rsidP="00431EE3">
      <w:pPr>
        <w:jc w:val="both"/>
      </w:pPr>
      <w:r w:rsidRPr="00431EE3">
        <w:t>У заштити здравља старих особа учествије значајан сегмент здравствене службе.</w:t>
      </w:r>
    </w:p>
    <w:p w:rsidR="009A5AA8" w:rsidRPr="00431EE3" w:rsidRDefault="009A5AA8" w:rsidP="00431EE3">
      <w:pPr>
        <w:jc w:val="both"/>
      </w:pPr>
    </w:p>
    <w:p w:rsidR="009A5AA8" w:rsidRPr="00431EE3" w:rsidRDefault="009A5AA8" w:rsidP="00431EE3">
      <w:pPr>
        <w:pStyle w:val="ListParagraph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1EE3">
        <w:rPr>
          <w:rFonts w:ascii="Times New Roman" w:hAnsi="Times New Roman" w:cs="Times New Roman"/>
          <w:sz w:val="24"/>
          <w:szCs w:val="24"/>
        </w:rPr>
        <w:t>Примарна здравствена заштита</w:t>
      </w:r>
    </w:p>
    <w:p w:rsidR="009A5AA8" w:rsidRPr="00431EE3" w:rsidRDefault="009A5AA8" w:rsidP="00431EE3">
      <w:pPr>
        <w:ind w:left="720"/>
        <w:jc w:val="both"/>
      </w:pPr>
      <w:r w:rsidRPr="00431EE3">
        <w:t>1. Дом здравља - Служба опште медицине, Служба кућног лечења и здравствене неге</w:t>
      </w:r>
    </w:p>
    <w:p w:rsidR="009A5AA8" w:rsidRPr="00431EE3" w:rsidRDefault="009A5AA8" w:rsidP="00431EE3">
      <w:pPr>
        <w:ind w:left="720"/>
        <w:jc w:val="both"/>
      </w:pPr>
      <w:r w:rsidRPr="00431EE3">
        <w:t>2. Завод за геронтологију и палијативно збрињавање - Завод за геронтологију обавља здравствену заштиту старих лица из области опште медицине, стоматологије, рехабилитације, палијативног збрињавања и неге у кућним условима. Завод за геронтологију може обављати и специјалистичко-консултативну делатност из области интерне медицине, неурологије и психијатрије (неуропсихијатрије).</w:t>
      </w:r>
    </w:p>
    <w:p w:rsidR="009A5AA8" w:rsidRPr="00431EE3" w:rsidRDefault="009A5AA8" w:rsidP="00431EE3"/>
    <w:p w:rsidR="009A5AA8" w:rsidRPr="00431EE3" w:rsidRDefault="009A5AA8" w:rsidP="00431EE3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31EE3">
        <w:rPr>
          <w:rFonts w:ascii="Times New Roman" w:hAnsi="Times New Roman" w:cs="Times New Roman"/>
          <w:sz w:val="24"/>
          <w:szCs w:val="24"/>
        </w:rPr>
        <w:t>Секундарни и терцијарни ниво здравствене заштите, обезбеђује се кроз болничко лечење. Дужина болничког лечења одређена је пре социјалним него медицинским разлозима.</w:t>
      </w:r>
    </w:p>
    <w:p w:rsidR="009A5AA8" w:rsidRPr="00431EE3" w:rsidRDefault="009A5AA8" w:rsidP="00431EE3">
      <w:pPr>
        <w:rPr>
          <w:b/>
        </w:rPr>
      </w:pPr>
      <w:r w:rsidRPr="00431EE3">
        <w:rPr>
          <w:b/>
        </w:rPr>
        <w:t>Социјална заштита</w:t>
      </w:r>
    </w:p>
    <w:p w:rsidR="009A5AA8" w:rsidRPr="00431EE3" w:rsidRDefault="009A5AA8" w:rsidP="00431EE3"/>
    <w:p w:rsidR="009A5AA8" w:rsidRPr="00431EE3" w:rsidRDefault="009A5AA8" w:rsidP="00431EE3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31EE3">
        <w:rPr>
          <w:rFonts w:ascii="Times New Roman" w:hAnsi="Times New Roman" w:cs="Times New Roman"/>
          <w:sz w:val="24"/>
          <w:szCs w:val="24"/>
        </w:rPr>
        <w:t>Геронтолошки центар</w:t>
      </w:r>
    </w:p>
    <w:p w:rsidR="009A5AA8" w:rsidRPr="00431EE3" w:rsidRDefault="009A5AA8" w:rsidP="00431EE3">
      <w:r w:rsidRPr="00431EE3">
        <w:t xml:space="preserve">Геронтолошки центар Крагујевац је установа социјалне заштите, у надлежности Министарства рада, запошљавања и социјалне политике, чија је основна делатност пружање услуга домског смештаја за одрасла и старија лица. Корисницима се осим услуге смештаја, исхране, неге и хигијене пружају и услуге стручног социјалног рада , здравствене заштите, физикалне терапије и радноокупационе терапије. Геронтолошки центри поред стационарног смештаја, неге, здравствених услуга, организују и </w:t>
      </w:r>
      <w:r w:rsidRPr="00431EE3">
        <w:lastRenderedPageBreak/>
        <w:t>ванинституционалне облике заштите у виду пружања помоћи у кући, дневног боравка пензионера и других старих лица, као и других услуга у зависности од потреба корисника.</w:t>
      </w:r>
    </w:p>
    <w:p w:rsidR="009A5AA8" w:rsidRPr="00431EE3" w:rsidRDefault="009A5AA8" w:rsidP="00431EE3"/>
    <w:p w:rsidR="009A5AA8" w:rsidRPr="00431EE3" w:rsidRDefault="009A5AA8" w:rsidP="00431EE3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31EE3">
        <w:rPr>
          <w:rFonts w:ascii="Times New Roman" w:hAnsi="Times New Roman" w:cs="Times New Roman"/>
          <w:sz w:val="24"/>
          <w:szCs w:val="24"/>
        </w:rPr>
        <w:t>Завод за смештај одраслих лица – Мале Пчелице</w:t>
      </w:r>
    </w:p>
    <w:p w:rsidR="00431EE3" w:rsidRPr="00431EE3" w:rsidRDefault="00431EE3" w:rsidP="00431EE3">
      <w:r w:rsidRPr="00431EE3">
        <w:rPr>
          <w:b/>
        </w:rPr>
        <w:t>Концепт промоције и унапређења здравља старих</w:t>
      </w:r>
    </w:p>
    <w:p w:rsidR="00431EE3" w:rsidRPr="00431EE3" w:rsidRDefault="00431EE3" w:rsidP="00431EE3">
      <w:r w:rsidRPr="00431EE3">
        <w:br/>
        <w:t xml:space="preserve">Суштина овог концепта полази од тврдње да се највећи број старих особа у развијеним земљама налази у добром здравственом стању и да функционишу као независни члан породице. </w:t>
      </w:r>
      <w:r w:rsidRPr="00431EE3">
        <w:br/>
        <w:t>Концепт промоције и унапређења здравља старих усмерен је ка том потенцијалу, и базира се на следећим стратегијама</w:t>
      </w:r>
    </w:p>
    <w:p w:rsidR="00431EE3" w:rsidRPr="00431EE3" w:rsidRDefault="00431EE3" w:rsidP="00431EE3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Одржавање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пораст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функционалних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капацитета</w:t>
      </w:r>
      <w:proofErr w:type="spellEnd"/>
    </w:p>
    <w:p w:rsidR="00431EE3" w:rsidRPr="00431EE3" w:rsidRDefault="00431EE3" w:rsidP="00431EE3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Одржавање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побољшање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самозаштите</w:t>
      </w:r>
      <w:proofErr w:type="spellEnd"/>
    </w:p>
    <w:p w:rsidR="00431EE3" w:rsidRPr="00431EE3" w:rsidRDefault="00431EE3" w:rsidP="00431EE3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Стимулација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EE3">
        <w:rPr>
          <w:rFonts w:ascii="Times New Roman" w:hAnsi="Times New Roman" w:cs="Times New Roman"/>
          <w:sz w:val="24"/>
          <w:szCs w:val="24"/>
        </w:rPr>
        <w:t>мреже</w:t>
      </w:r>
      <w:proofErr w:type="spellEnd"/>
      <w:r w:rsidRPr="00431EE3">
        <w:rPr>
          <w:rFonts w:ascii="Times New Roman" w:hAnsi="Times New Roman" w:cs="Times New Roman"/>
          <w:sz w:val="24"/>
          <w:szCs w:val="24"/>
        </w:rPr>
        <w:br/>
      </w:r>
    </w:p>
    <w:p w:rsidR="00431EE3" w:rsidRPr="00431EE3" w:rsidRDefault="00431EE3" w:rsidP="00431EE3">
      <w:pPr>
        <w:ind w:left="360"/>
      </w:pPr>
    </w:p>
    <w:sectPr w:rsidR="00431EE3" w:rsidRPr="00431EE3" w:rsidSect="005164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43A60"/>
    <w:multiLevelType w:val="hybridMultilevel"/>
    <w:tmpl w:val="5F907A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E05AB"/>
    <w:multiLevelType w:val="hybridMultilevel"/>
    <w:tmpl w:val="269E067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035C8E"/>
    <w:multiLevelType w:val="hybridMultilevel"/>
    <w:tmpl w:val="0B2AA5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0B1599"/>
    <w:multiLevelType w:val="hybridMultilevel"/>
    <w:tmpl w:val="70B422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27859"/>
    <w:multiLevelType w:val="hybridMultilevel"/>
    <w:tmpl w:val="6EE81CBC"/>
    <w:lvl w:ilvl="0" w:tplc="5DE6B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86E78"/>
    <w:multiLevelType w:val="hybridMultilevel"/>
    <w:tmpl w:val="60503B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5B5271"/>
    <w:multiLevelType w:val="hybridMultilevel"/>
    <w:tmpl w:val="C0EEF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95EFC"/>
    <w:multiLevelType w:val="hybridMultilevel"/>
    <w:tmpl w:val="936887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4B1AE3"/>
    <w:multiLevelType w:val="hybridMultilevel"/>
    <w:tmpl w:val="650CE9E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BB27DE2"/>
    <w:multiLevelType w:val="hybridMultilevel"/>
    <w:tmpl w:val="520050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5C24DD"/>
    <w:multiLevelType w:val="hybridMultilevel"/>
    <w:tmpl w:val="D988BC90"/>
    <w:lvl w:ilvl="0" w:tplc="5DE6B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3D5EA4"/>
    <w:multiLevelType w:val="hybridMultilevel"/>
    <w:tmpl w:val="0BF8997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959492C"/>
    <w:multiLevelType w:val="hybridMultilevel"/>
    <w:tmpl w:val="DEDC53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731FF5"/>
    <w:multiLevelType w:val="hybridMultilevel"/>
    <w:tmpl w:val="859C57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D13E1E"/>
    <w:multiLevelType w:val="hybridMultilevel"/>
    <w:tmpl w:val="0F3002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23738"/>
    <w:multiLevelType w:val="hybridMultilevel"/>
    <w:tmpl w:val="1D3E5CB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C21F2A"/>
    <w:multiLevelType w:val="hybridMultilevel"/>
    <w:tmpl w:val="0FE29A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737A19"/>
    <w:multiLevelType w:val="hybridMultilevel"/>
    <w:tmpl w:val="DD1ADA7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7881FE4"/>
    <w:multiLevelType w:val="hybridMultilevel"/>
    <w:tmpl w:val="4A2044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F72D55"/>
    <w:multiLevelType w:val="hybridMultilevel"/>
    <w:tmpl w:val="C852767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89A241F"/>
    <w:multiLevelType w:val="hybridMultilevel"/>
    <w:tmpl w:val="03B215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D832E9"/>
    <w:multiLevelType w:val="hybridMultilevel"/>
    <w:tmpl w:val="9516EB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6DACCA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0A1179"/>
    <w:multiLevelType w:val="hybridMultilevel"/>
    <w:tmpl w:val="8DAA22B0"/>
    <w:lvl w:ilvl="0" w:tplc="5DE6B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686CC2"/>
    <w:multiLevelType w:val="hybridMultilevel"/>
    <w:tmpl w:val="27460AF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ADC0F72"/>
    <w:multiLevelType w:val="hybridMultilevel"/>
    <w:tmpl w:val="6D8856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24"/>
  </w:num>
  <w:num w:numId="5">
    <w:abstractNumId w:val="13"/>
  </w:num>
  <w:num w:numId="6">
    <w:abstractNumId w:val="2"/>
  </w:num>
  <w:num w:numId="7">
    <w:abstractNumId w:val="11"/>
  </w:num>
  <w:num w:numId="8">
    <w:abstractNumId w:val="8"/>
  </w:num>
  <w:num w:numId="9">
    <w:abstractNumId w:val="19"/>
  </w:num>
  <w:num w:numId="10">
    <w:abstractNumId w:val="17"/>
  </w:num>
  <w:num w:numId="11">
    <w:abstractNumId w:val="12"/>
  </w:num>
  <w:num w:numId="12">
    <w:abstractNumId w:val="7"/>
  </w:num>
  <w:num w:numId="13">
    <w:abstractNumId w:val="21"/>
  </w:num>
  <w:num w:numId="14">
    <w:abstractNumId w:val="5"/>
  </w:num>
  <w:num w:numId="15">
    <w:abstractNumId w:val="20"/>
  </w:num>
  <w:num w:numId="16">
    <w:abstractNumId w:val="23"/>
  </w:num>
  <w:num w:numId="17">
    <w:abstractNumId w:val="14"/>
  </w:num>
  <w:num w:numId="18">
    <w:abstractNumId w:val="0"/>
  </w:num>
  <w:num w:numId="19">
    <w:abstractNumId w:val="1"/>
  </w:num>
  <w:num w:numId="20">
    <w:abstractNumId w:val="16"/>
  </w:num>
  <w:num w:numId="21">
    <w:abstractNumId w:val="22"/>
  </w:num>
  <w:num w:numId="22">
    <w:abstractNumId w:val="18"/>
  </w:num>
  <w:num w:numId="23">
    <w:abstractNumId w:val="4"/>
  </w:num>
  <w:num w:numId="24">
    <w:abstractNumId w:val="10"/>
  </w:num>
  <w:num w:numId="25">
    <w:abstractNumId w:val="6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C6C57"/>
    <w:rsid w:val="0009733E"/>
    <w:rsid w:val="00192C5E"/>
    <w:rsid w:val="00221333"/>
    <w:rsid w:val="002B1D6C"/>
    <w:rsid w:val="002F6162"/>
    <w:rsid w:val="00377EC9"/>
    <w:rsid w:val="00403B00"/>
    <w:rsid w:val="00431EE3"/>
    <w:rsid w:val="004F5E1C"/>
    <w:rsid w:val="00516489"/>
    <w:rsid w:val="00544044"/>
    <w:rsid w:val="00601791"/>
    <w:rsid w:val="00602FF3"/>
    <w:rsid w:val="0089350F"/>
    <w:rsid w:val="009A5AA8"/>
    <w:rsid w:val="00A73AF1"/>
    <w:rsid w:val="00AE5E99"/>
    <w:rsid w:val="00B72DE2"/>
    <w:rsid w:val="00CF2831"/>
    <w:rsid w:val="00D079AA"/>
    <w:rsid w:val="00D43B4A"/>
    <w:rsid w:val="00DC5F7F"/>
    <w:rsid w:val="00DC6C57"/>
    <w:rsid w:val="00DF3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283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283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8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7</Pages>
  <Words>2064</Words>
  <Characters>11766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</dc:creator>
  <cp:lastModifiedBy>Mirjana Petrovic</cp:lastModifiedBy>
  <cp:revision>11</cp:revision>
  <dcterms:created xsi:type="dcterms:W3CDTF">2015-07-22T15:51:00Z</dcterms:created>
  <dcterms:modified xsi:type="dcterms:W3CDTF">2020-09-27T15:25:00Z</dcterms:modified>
</cp:coreProperties>
</file>